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CF2" w:rsidRPr="00BC5D7E" w:rsidRDefault="002B3CF2" w:rsidP="002B3CF2">
      <w:pPr>
        <w:jc w:val="center"/>
      </w:pPr>
      <w:r w:rsidRPr="00BC5D7E">
        <w:t>Администрация Чамзинского муниципального района</w:t>
      </w:r>
    </w:p>
    <w:p w:rsidR="002B3CF2" w:rsidRPr="00BC5D7E" w:rsidRDefault="002B3CF2" w:rsidP="002B3CF2">
      <w:pPr>
        <w:jc w:val="center"/>
      </w:pPr>
      <w:r w:rsidRPr="00BC5D7E">
        <w:t>Республики Мордовия</w:t>
      </w:r>
    </w:p>
    <w:p w:rsidR="002B3CF2" w:rsidRPr="00BC5D7E" w:rsidRDefault="002B3CF2" w:rsidP="002B3CF2">
      <w:pPr>
        <w:jc w:val="both"/>
      </w:pPr>
    </w:p>
    <w:p w:rsidR="002B3CF2" w:rsidRPr="00BC5D7E" w:rsidRDefault="002B3CF2" w:rsidP="002B3CF2">
      <w:pPr>
        <w:jc w:val="center"/>
      </w:pPr>
      <w:r w:rsidRPr="00BC5D7E">
        <w:t>ПОСТАНОВЛЕНИЕ</w:t>
      </w:r>
    </w:p>
    <w:p w:rsidR="002B3CF2" w:rsidRPr="00BC5D7E" w:rsidRDefault="002B3CF2" w:rsidP="002B3CF2">
      <w:pPr>
        <w:jc w:val="center"/>
      </w:pPr>
    </w:p>
    <w:p w:rsidR="002B3CF2" w:rsidRPr="00BC5D7E" w:rsidRDefault="002B3CF2" w:rsidP="002B3CF2">
      <w:pPr>
        <w:jc w:val="center"/>
      </w:pPr>
    </w:p>
    <w:p w:rsidR="002B3CF2" w:rsidRPr="00BC5D7E" w:rsidRDefault="002B3CF2" w:rsidP="002B3CF2">
      <w:r>
        <w:t>27.09.</w:t>
      </w:r>
      <w:r w:rsidRPr="00BC5D7E">
        <w:rPr>
          <w:u w:val="single"/>
        </w:rPr>
        <w:t xml:space="preserve"> </w:t>
      </w:r>
      <w:r w:rsidRPr="00BC5D7E">
        <w:t>2016 г</w:t>
      </w:r>
      <w:r w:rsidRPr="00BC5D7E">
        <w:rPr>
          <w:u w:val="single"/>
        </w:rPr>
        <w:t>.</w:t>
      </w:r>
      <w:r w:rsidRPr="00BC5D7E">
        <w:t xml:space="preserve">                                                                         </w:t>
      </w:r>
      <w:r>
        <w:t xml:space="preserve">                           №843</w:t>
      </w:r>
    </w:p>
    <w:p w:rsidR="002B3CF2" w:rsidRPr="00BC5D7E" w:rsidRDefault="002B3CF2" w:rsidP="002B3CF2">
      <w:r w:rsidRPr="00BC5D7E">
        <w:t xml:space="preserve">                                                       </w:t>
      </w:r>
      <w:proofErr w:type="spellStart"/>
      <w:r w:rsidRPr="00BC5D7E">
        <w:t>р.п</w:t>
      </w:r>
      <w:proofErr w:type="spellEnd"/>
      <w:r w:rsidRPr="00BC5D7E">
        <w:t xml:space="preserve">. Чамзинка                                                                                            </w:t>
      </w:r>
    </w:p>
    <w:p w:rsidR="002B3CF2" w:rsidRPr="00BC5D7E" w:rsidRDefault="002B3CF2" w:rsidP="002B3CF2">
      <w:pPr>
        <w:jc w:val="both"/>
      </w:pPr>
    </w:p>
    <w:p w:rsidR="002B3CF2" w:rsidRPr="00BC5D7E" w:rsidRDefault="002B3CF2" w:rsidP="002B3CF2">
      <w:pPr>
        <w:widowControl w:val="0"/>
        <w:ind w:left="20" w:right="84"/>
        <w:jc w:val="center"/>
        <w:rPr>
          <w:rFonts w:cs="Arial"/>
        </w:rPr>
      </w:pPr>
      <w:r w:rsidRPr="00BC5D7E">
        <w:rPr>
          <w:rFonts w:cs="Arial"/>
          <w:bCs/>
          <w:lang w:val="x-none"/>
        </w:rPr>
        <w:t xml:space="preserve">О порядке ликвидации аварийных ситуаций в системах теплоснабжения, с учетом взаимодействия </w:t>
      </w:r>
      <w:r w:rsidRPr="00BC5D7E">
        <w:rPr>
          <w:rFonts w:cs="Arial"/>
          <w:bCs/>
        </w:rPr>
        <w:t xml:space="preserve">тепло-, </w:t>
      </w:r>
      <w:r w:rsidRPr="00BC5D7E">
        <w:rPr>
          <w:rFonts w:cs="Arial"/>
          <w:bCs/>
          <w:lang w:val="x-none"/>
        </w:rPr>
        <w:t xml:space="preserve">электро-, </w:t>
      </w:r>
      <w:r w:rsidRPr="00BC5D7E">
        <w:rPr>
          <w:rFonts w:cs="Arial"/>
          <w:bCs/>
        </w:rPr>
        <w:t xml:space="preserve">топливо- и </w:t>
      </w:r>
      <w:r w:rsidRPr="00BC5D7E">
        <w:rPr>
          <w:rFonts w:cs="Arial"/>
          <w:bCs/>
          <w:lang w:val="x-none"/>
        </w:rPr>
        <w:t xml:space="preserve">водоснабжающих организаций, потребителей </w:t>
      </w:r>
      <w:r w:rsidRPr="00BC5D7E">
        <w:rPr>
          <w:rFonts w:cs="Arial"/>
          <w:bCs/>
        </w:rPr>
        <w:t xml:space="preserve">тепловой энергии, ремонтно-строительной </w:t>
      </w:r>
      <w:r w:rsidRPr="00BC5D7E">
        <w:rPr>
          <w:rFonts w:cs="Arial"/>
          <w:bCs/>
          <w:lang w:val="x-none"/>
        </w:rPr>
        <w:t xml:space="preserve">и </w:t>
      </w:r>
      <w:r w:rsidRPr="00BC5D7E">
        <w:rPr>
          <w:rFonts w:cs="Arial"/>
          <w:bCs/>
        </w:rPr>
        <w:t>транспортной организацией, а так же органов местного самоуправления</w:t>
      </w:r>
    </w:p>
    <w:p w:rsidR="002B3CF2" w:rsidRPr="00BC5D7E" w:rsidRDefault="002B3CF2" w:rsidP="002B3CF2">
      <w:pPr>
        <w:ind w:left="20" w:right="84"/>
        <w:jc w:val="both"/>
        <w:rPr>
          <w:rFonts w:cs="Arial"/>
        </w:rPr>
      </w:pPr>
    </w:p>
    <w:p w:rsidR="002B3CF2" w:rsidRPr="00BC5D7E" w:rsidRDefault="002B3CF2" w:rsidP="002B3CF2">
      <w:pPr>
        <w:pStyle w:val="a3"/>
        <w:shd w:val="clear" w:color="auto" w:fill="FFFFFF"/>
        <w:jc w:val="both"/>
        <w:rPr>
          <w:rFonts w:cs="Arial"/>
        </w:rPr>
      </w:pPr>
      <w:r w:rsidRPr="00BC5D7E">
        <w:t xml:space="preserve">        В соответствии с Жилищным кодексом Российской Федерации от 29.12.2004 № 188-ФЗ; Федеральным законом от 27.07.2010 № 190-ФЗ «О теплоснабжении»; Федеральным законом от 07.12.2011 № 416-ФЗ «О водоснабжении и водоотведении»; Федеральным законом от 31.03.1999 № 69-ФЗ «О газоснабжении в Российской Федерации»; </w:t>
      </w:r>
      <w:proofErr w:type="gramStart"/>
      <w:r w:rsidRPr="00BC5D7E">
        <w:t>постановлением Правительства Российской Федерации от 06.05.2011 № 354 «О предоставлении коммунальных услуг собственникам и пользователям помещений в многоквартирных домах и жилых домов», а так же в</w:t>
      </w:r>
      <w:r w:rsidRPr="00BC5D7E">
        <w:rPr>
          <w:rFonts w:cs="Arial"/>
          <w:lang w:val="x-none"/>
        </w:rPr>
        <w:t xml:space="preserve"> целях обеспечения координации, оперативного взаимодействия и реагирования служб жилищно-коммунального хозяйства </w:t>
      </w:r>
      <w:r w:rsidRPr="00BC5D7E">
        <w:rPr>
          <w:rFonts w:cs="Arial"/>
        </w:rPr>
        <w:t>Чамзинского муниципального района</w:t>
      </w:r>
      <w:r w:rsidRPr="00BC5D7E">
        <w:rPr>
          <w:rFonts w:cs="Arial"/>
          <w:lang w:val="x-none"/>
        </w:rPr>
        <w:t xml:space="preserve"> и организаций всех форм собственности при возникновении нештатных ситуаций (аварий) на объектах энергетики, жилищно-коммунального комплекса, жилищного фонда и социально значимых объектах</w:t>
      </w:r>
      <w:r w:rsidRPr="00BC5D7E">
        <w:rPr>
          <w:rFonts w:cs="Arial"/>
        </w:rPr>
        <w:t xml:space="preserve"> администрация</w:t>
      </w:r>
      <w:proofErr w:type="gramEnd"/>
      <w:r w:rsidRPr="00BC5D7E">
        <w:rPr>
          <w:rFonts w:cs="Arial"/>
        </w:rPr>
        <w:t xml:space="preserve"> Чамзинского муниципального</w:t>
      </w:r>
      <w:r w:rsidRPr="00BC5D7E">
        <w:rPr>
          <w:rFonts w:cs="Arial"/>
          <w:b/>
        </w:rPr>
        <w:t xml:space="preserve"> </w:t>
      </w:r>
      <w:r w:rsidRPr="00BC5D7E">
        <w:rPr>
          <w:rFonts w:cs="Arial"/>
        </w:rPr>
        <w:t>района</w:t>
      </w:r>
      <w:r w:rsidRPr="00BC5D7E">
        <w:rPr>
          <w:rFonts w:cs="Arial"/>
          <w:b/>
        </w:rPr>
        <w:t xml:space="preserve"> постановляет: </w:t>
      </w:r>
    </w:p>
    <w:p w:rsidR="002B3CF2" w:rsidRPr="00BC5D7E" w:rsidRDefault="002B3CF2" w:rsidP="002B3CF2">
      <w:pPr>
        <w:ind w:left="20" w:right="84"/>
        <w:jc w:val="both"/>
        <w:rPr>
          <w:rFonts w:cs="Arial"/>
        </w:rPr>
      </w:pPr>
      <w:r w:rsidRPr="00BC5D7E">
        <w:rPr>
          <w:rFonts w:cs="Arial"/>
        </w:rPr>
        <w:tab/>
        <w:t xml:space="preserve">1. Утвердить </w:t>
      </w:r>
      <w:r w:rsidRPr="00BC5D7E">
        <w:rPr>
          <w:rFonts w:cs="Arial"/>
          <w:lang w:val="x-none"/>
        </w:rPr>
        <w:t xml:space="preserve">Порядок </w:t>
      </w:r>
      <w:r w:rsidRPr="00BC5D7E">
        <w:rPr>
          <w:rFonts w:cs="Arial"/>
          <w:bCs/>
          <w:lang w:val="x-none"/>
        </w:rPr>
        <w:t xml:space="preserve">ликвидации аварийных ситуаций в системах теплоснабжения, с учетом взаимодействия </w:t>
      </w:r>
      <w:r w:rsidRPr="00BC5D7E">
        <w:rPr>
          <w:rFonts w:cs="Arial"/>
          <w:bCs/>
        </w:rPr>
        <w:t>тепл</w:t>
      </w:r>
      <w:proofErr w:type="gramStart"/>
      <w:r w:rsidRPr="00BC5D7E">
        <w:rPr>
          <w:rFonts w:cs="Arial"/>
          <w:bCs/>
        </w:rPr>
        <w:t>о-</w:t>
      </w:r>
      <w:proofErr w:type="gramEnd"/>
      <w:r w:rsidRPr="00BC5D7E">
        <w:rPr>
          <w:rFonts w:cs="Arial"/>
          <w:bCs/>
        </w:rPr>
        <w:t xml:space="preserve">, </w:t>
      </w:r>
      <w:r w:rsidRPr="00BC5D7E">
        <w:rPr>
          <w:rFonts w:cs="Arial"/>
          <w:bCs/>
          <w:lang w:val="x-none"/>
        </w:rPr>
        <w:t xml:space="preserve">электро-, </w:t>
      </w:r>
      <w:r w:rsidRPr="00BC5D7E">
        <w:rPr>
          <w:rFonts w:cs="Arial"/>
          <w:bCs/>
        </w:rPr>
        <w:t xml:space="preserve">топливо- и </w:t>
      </w:r>
      <w:r w:rsidRPr="00BC5D7E">
        <w:rPr>
          <w:rFonts w:cs="Arial"/>
          <w:bCs/>
          <w:lang w:val="x-none"/>
        </w:rPr>
        <w:t xml:space="preserve">водоснабжающих организаций, потребителей </w:t>
      </w:r>
      <w:r w:rsidRPr="00BC5D7E">
        <w:rPr>
          <w:rFonts w:cs="Arial"/>
          <w:bCs/>
        </w:rPr>
        <w:t xml:space="preserve">тепловой энергии, ремонтно-строительной </w:t>
      </w:r>
      <w:r w:rsidRPr="00BC5D7E">
        <w:rPr>
          <w:rFonts w:cs="Arial"/>
          <w:bCs/>
          <w:lang w:val="x-none"/>
        </w:rPr>
        <w:t xml:space="preserve">и </w:t>
      </w:r>
      <w:r w:rsidRPr="00BC5D7E">
        <w:rPr>
          <w:rFonts w:cs="Arial"/>
          <w:bCs/>
        </w:rPr>
        <w:t xml:space="preserve">транспортной организацией, а так же органов местного самоуправления </w:t>
      </w:r>
      <w:r w:rsidRPr="00BC5D7E">
        <w:rPr>
          <w:rFonts w:cs="Arial"/>
          <w:lang w:val="x-none"/>
        </w:rPr>
        <w:t>(приложение).</w:t>
      </w:r>
    </w:p>
    <w:p w:rsidR="002B3CF2" w:rsidRPr="00BC5D7E" w:rsidRDefault="002B3CF2" w:rsidP="002B3CF2">
      <w:pPr>
        <w:jc w:val="both"/>
        <w:rPr>
          <w:rFonts w:cs="Arial"/>
        </w:rPr>
      </w:pPr>
      <w:r w:rsidRPr="00BC5D7E">
        <w:rPr>
          <w:rFonts w:cs="Arial"/>
        </w:rPr>
        <w:tab/>
        <w:t xml:space="preserve">2. </w:t>
      </w:r>
      <w:proofErr w:type="gramStart"/>
      <w:r w:rsidRPr="00BC5D7E">
        <w:rPr>
          <w:rFonts w:cs="Arial"/>
        </w:rPr>
        <w:t>Контроль за</w:t>
      </w:r>
      <w:proofErr w:type="gramEnd"/>
      <w:r w:rsidRPr="00BC5D7E">
        <w:rPr>
          <w:rFonts w:cs="Arial"/>
        </w:rPr>
        <w:t xml:space="preserve"> исполнением настоящего постановления возложить на заместителя Главы администрации Чамзинского муниципального района по вопросам ЖКХ Храмову М.П.. </w:t>
      </w:r>
    </w:p>
    <w:p w:rsidR="002B3CF2" w:rsidRPr="00BC5D7E" w:rsidRDefault="002B3CF2" w:rsidP="002B3CF2">
      <w:pPr>
        <w:jc w:val="both"/>
        <w:rPr>
          <w:rFonts w:cs="Arial"/>
        </w:rPr>
      </w:pPr>
      <w:r w:rsidRPr="00BC5D7E">
        <w:rPr>
          <w:rFonts w:cs="Arial"/>
        </w:rPr>
        <w:t xml:space="preserve">          3</w:t>
      </w:r>
      <w:r w:rsidRPr="00BC5D7E">
        <w:rPr>
          <w:rFonts w:cs="Arial"/>
          <w:lang w:val="x-none"/>
        </w:rPr>
        <w:t xml:space="preserve">. </w:t>
      </w:r>
      <w:r w:rsidRPr="00BC5D7E">
        <w:rPr>
          <w:color w:val="000000"/>
          <w:spacing w:val="3"/>
        </w:rPr>
        <w:t>Настоящее постановление вступает в силу со дня его официального опубликования в Информационном бюллетене</w:t>
      </w:r>
      <w:r w:rsidRPr="00BC5D7E">
        <w:t xml:space="preserve"> Чамзинского муниципального района</w:t>
      </w:r>
      <w:r>
        <w:rPr>
          <w:color w:val="000000"/>
          <w:spacing w:val="3"/>
        </w:rPr>
        <w:t>.</w:t>
      </w:r>
    </w:p>
    <w:p w:rsidR="002B3CF2" w:rsidRPr="00BC5D7E" w:rsidRDefault="002B3CF2" w:rsidP="002B3CF2">
      <w:pPr>
        <w:shd w:val="clear" w:color="auto" w:fill="FFFFFF"/>
        <w:spacing w:before="480"/>
        <w:rPr>
          <w:color w:val="000000"/>
          <w:spacing w:val="-3"/>
        </w:rPr>
      </w:pPr>
      <w:r w:rsidRPr="00BC5D7E">
        <w:rPr>
          <w:color w:val="000000"/>
          <w:spacing w:val="-1"/>
        </w:rPr>
        <w:t>Глава администрации</w:t>
      </w:r>
    </w:p>
    <w:p w:rsidR="002B3CF2" w:rsidRPr="00BC5D7E" w:rsidRDefault="002B3CF2" w:rsidP="002B3CF2">
      <w:pPr>
        <w:shd w:val="clear" w:color="auto" w:fill="FFFFFF"/>
        <w:tabs>
          <w:tab w:val="left" w:pos="7147"/>
        </w:tabs>
        <w:rPr>
          <w:rFonts w:cs="Arial"/>
        </w:rPr>
      </w:pPr>
      <w:r w:rsidRPr="00BC5D7E">
        <w:rPr>
          <w:color w:val="000000"/>
          <w:spacing w:val="-3"/>
        </w:rPr>
        <w:t>Чамзинского муниципального района</w:t>
      </w:r>
      <w:r w:rsidRPr="00BC5D7E">
        <w:rPr>
          <w:color w:val="000000"/>
        </w:rPr>
        <w:tab/>
        <w:t xml:space="preserve">               </w:t>
      </w:r>
      <w:r w:rsidRPr="00BC5D7E">
        <w:rPr>
          <w:color w:val="000000"/>
          <w:spacing w:val="-4"/>
        </w:rPr>
        <w:t>В.Г.Цыбаков</w:t>
      </w:r>
    </w:p>
    <w:p w:rsidR="002B3CF2" w:rsidRPr="00BC5D7E" w:rsidRDefault="002B3CF2" w:rsidP="002B3CF2">
      <w:pPr>
        <w:snapToGrid w:val="0"/>
        <w:ind w:left="20" w:right="84"/>
        <w:jc w:val="both"/>
        <w:rPr>
          <w:rFonts w:cs="Arial"/>
        </w:rPr>
      </w:pPr>
    </w:p>
    <w:p w:rsidR="002B3CF2" w:rsidRPr="00BC5D7E" w:rsidRDefault="002B3CF2" w:rsidP="002B3CF2">
      <w:pPr>
        <w:pStyle w:val="5"/>
        <w:shd w:val="clear" w:color="auto" w:fill="auto"/>
        <w:spacing w:line="240" w:lineRule="auto"/>
        <w:ind w:left="6804" w:right="20"/>
        <w:rPr>
          <w:rFonts w:cs="Arial"/>
          <w:b w:val="0"/>
          <w:i w:val="0"/>
          <w:sz w:val="24"/>
          <w:szCs w:val="24"/>
        </w:rPr>
      </w:pPr>
      <w:r w:rsidRPr="00BC5D7E">
        <w:rPr>
          <w:rFonts w:cs="Arial"/>
          <w:i w:val="0"/>
          <w:sz w:val="24"/>
          <w:szCs w:val="24"/>
        </w:rPr>
        <w:t>Приложение</w:t>
      </w:r>
    </w:p>
    <w:p w:rsidR="002B3CF2" w:rsidRPr="00BC5D7E" w:rsidRDefault="002B3CF2" w:rsidP="002B3CF2">
      <w:pPr>
        <w:pStyle w:val="6"/>
        <w:shd w:val="clear" w:color="auto" w:fill="auto"/>
        <w:spacing w:after="0" w:line="240" w:lineRule="auto"/>
        <w:ind w:left="6804" w:right="20"/>
        <w:jc w:val="right"/>
        <w:rPr>
          <w:rFonts w:cs="Arial"/>
          <w:b w:val="0"/>
          <w:i w:val="0"/>
          <w:sz w:val="24"/>
          <w:szCs w:val="24"/>
        </w:rPr>
      </w:pPr>
      <w:r w:rsidRPr="00BC5D7E">
        <w:rPr>
          <w:rFonts w:cs="Arial"/>
          <w:b w:val="0"/>
          <w:i w:val="0"/>
          <w:sz w:val="24"/>
          <w:szCs w:val="24"/>
        </w:rPr>
        <w:t xml:space="preserve">к постановлению администрации </w:t>
      </w:r>
    </w:p>
    <w:p w:rsidR="002B3CF2" w:rsidRPr="00BC5D7E" w:rsidRDefault="002B3CF2" w:rsidP="002B3CF2">
      <w:pPr>
        <w:pStyle w:val="6"/>
        <w:shd w:val="clear" w:color="auto" w:fill="auto"/>
        <w:spacing w:after="0" w:line="240" w:lineRule="auto"/>
        <w:ind w:right="20"/>
        <w:rPr>
          <w:rFonts w:cs="Arial"/>
          <w:b w:val="0"/>
          <w:i w:val="0"/>
          <w:sz w:val="24"/>
          <w:szCs w:val="24"/>
        </w:rPr>
      </w:pPr>
      <w:r w:rsidRPr="00BC5D7E">
        <w:rPr>
          <w:rFonts w:cs="Arial"/>
          <w:b w:val="0"/>
          <w:i w:val="0"/>
          <w:sz w:val="24"/>
          <w:szCs w:val="24"/>
        </w:rPr>
        <w:t xml:space="preserve">                                                                                                                       Чамзинского </w:t>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sidRPr="00BC5D7E">
        <w:rPr>
          <w:rFonts w:cs="Arial"/>
          <w:b w:val="0"/>
          <w:i w:val="0"/>
          <w:sz w:val="24"/>
          <w:szCs w:val="24"/>
        </w:rPr>
        <w:t xml:space="preserve">муниципального </w:t>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sidRPr="00BC5D7E">
        <w:rPr>
          <w:rFonts w:cs="Arial"/>
          <w:b w:val="0"/>
          <w:i w:val="0"/>
          <w:sz w:val="24"/>
          <w:szCs w:val="24"/>
        </w:rPr>
        <w:t>района</w:t>
      </w:r>
    </w:p>
    <w:p w:rsidR="002B3CF2" w:rsidRPr="00BC5D7E" w:rsidRDefault="002B3CF2" w:rsidP="002B3CF2">
      <w:pPr>
        <w:pStyle w:val="6"/>
        <w:shd w:val="clear" w:color="auto" w:fill="auto"/>
        <w:spacing w:after="0" w:line="240" w:lineRule="auto"/>
        <w:ind w:left="6804" w:right="20"/>
        <w:jc w:val="right"/>
        <w:rPr>
          <w:rFonts w:cs="Arial"/>
          <w:b w:val="0"/>
          <w:i w:val="0"/>
          <w:sz w:val="24"/>
          <w:szCs w:val="24"/>
        </w:rPr>
      </w:pPr>
      <w:r>
        <w:rPr>
          <w:rFonts w:cs="Arial"/>
          <w:b w:val="0"/>
          <w:i w:val="0"/>
          <w:sz w:val="24"/>
          <w:szCs w:val="24"/>
        </w:rPr>
        <w:t>от  27.09.</w:t>
      </w:r>
      <w:r w:rsidRPr="00BC5D7E">
        <w:rPr>
          <w:b w:val="0"/>
          <w:i w:val="0"/>
          <w:sz w:val="24"/>
          <w:szCs w:val="24"/>
        </w:rPr>
        <w:t>2016.</w:t>
      </w:r>
      <w:r>
        <w:rPr>
          <w:rFonts w:cs="Arial"/>
          <w:b w:val="0"/>
          <w:i w:val="0"/>
          <w:sz w:val="24"/>
          <w:szCs w:val="24"/>
        </w:rPr>
        <w:t xml:space="preserve"> №843</w:t>
      </w:r>
    </w:p>
    <w:p w:rsidR="002B3CF2" w:rsidRPr="00BC5D7E" w:rsidRDefault="002B3CF2" w:rsidP="002B3CF2">
      <w:pPr>
        <w:pStyle w:val="6"/>
        <w:shd w:val="clear" w:color="auto" w:fill="auto"/>
        <w:spacing w:after="0" w:line="240" w:lineRule="auto"/>
        <w:ind w:right="20"/>
        <w:rPr>
          <w:rFonts w:cs="Arial"/>
          <w:b w:val="0"/>
          <w:i w:val="0"/>
          <w:sz w:val="24"/>
          <w:szCs w:val="24"/>
        </w:rPr>
      </w:pPr>
    </w:p>
    <w:p w:rsidR="002B3CF2" w:rsidRPr="00BC5D7E" w:rsidRDefault="002B3CF2" w:rsidP="002B3CF2">
      <w:pPr>
        <w:pStyle w:val="6"/>
        <w:shd w:val="clear" w:color="auto" w:fill="auto"/>
        <w:spacing w:after="0" w:line="240" w:lineRule="auto"/>
        <w:ind w:right="20"/>
        <w:jc w:val="center"/>
        <w:rPr>
          <w:rFonts w:cs="Arial"/>
          <w:b w:val="0"/>
          <w:i w:val="0"/>
          <w:sz w:val="24"/>
          <w:szCs w:val="24"/>
        </w:rPr>
      </w:pPr>
    </w:p>
    <w:p w:rsidR="002B3CF2" w:rsidRPr="00BC5D7E" w:rsidRDefault="002B3CF2" w:rsidP="002B3CF2">
      <w:pPr>
        <w:pStyle w:val="6"/>
        <w:shd w:val="clear" w:color="auto" w:fill="auto"/>
        <w:spacing w:after="0" w:line="240" w:lineRule="auto"/>
        <w:ind w:right="20"/>
        <w:jc w:val="center"/>
        <w:rPr>
          <w:rFonts w:cs="Arial"/>
          <w:b w:val="0"/>
          <w:sz w:val="24"/>
          <w:szCs w:val="24"/>
        </w:rPr>
      </w:pPr>
      <w:r w:rsidRPr="00BC5D7E">
        <w:rPr>
          <w:rFonts w:cs="Arial"/>
          <w:i w:val="0"/>
          <w:sz w:val="24"/>
          <w:szCs w:val="24"/>
          <w:lang w:val="x-none"/>
        </w:rPr>
        <w:t xml:space="preserve">Порядок </w:t>
      </w:r>
      <w:r w:rsidRPr="00BC5D7E">
        <w:rPr>
          <w:rFonts w:cs="Arial"/>
          <w:bCs w:val="0"/>
          <w:i w:val="0"/>
          <w:sz w:val="24"/>
          <w:szCs w:val="24"/>
          <w:lang w:val="x-none"/>
        </w:rPr>
        <w:t xml:space="preserve">ликвидации аварийных ситуаций в системах теплоснабжения, с учетом взаимодействия </w:t>
      </w:r>
      <w:r w:rsidRPr="00BC5D7E">
        <w:rPr>
          <w:rFonts w:cs="Arial"/>
          <w:bCs w:val="0"/>
          <w:i w:val="0"/>
          <w:sz w:val="24"/>
          <w:szCs w:val="24"/>
        </w:rPr>
        <w:t xml:space="preserve">тепло-, </w:t>
      </w:r>
      <w:r w:rsidRPr="00BC5D7E">
        <w:rPr>
          <w:rFonts w:cs="Arial"/>
          <w:bCs w:val="0"/>
          <w:i w:val="0"/>
          <w:sz w:val="24"/>
          <w:szCs w:val="24"/>
          <w:lang w:val="x-none"/>
        </w:rPr>
        <w:t xml:space="preserve">электро-, </w:t>
      </w:r>
      <w:r w:rsidRPr="00BC5D7E">
        <w:rPr>
          <w:rFonts w:cs="Arial"/>
          <w:bCs w:val="0"/>
          <w:i w:val="0"/>
          <w:sz w:val="24"/>
          <w:szCs w:val="24"/>
        </w:rPr>
        <w:t xml:space="preserve">топливо- и </w:t>
      </w:r>
      <w:r w:rsidRPr="00BC5D7E">
        <w:rPr>
          <w:rFonts w:cs="Arial"/>
          <w:bCs w:val="0"/>
          <w:i w:val="0"/>
          <w:sz w:val="24"/>
          <w:szCs w:val="24"/>
          <w:lang w:val="x-none"/>
        </w:rPr>
        <w:t xml:space="preserve">водоснабжающих организаций, потребителей </w:t>
      </w:r>
      <w:r w:rsidRPr="00BC5D7E">
        <w:rPr>
          <w:rFonts w:cs="Arial"/>
          <w:bCs w:val="0"/>
          <w:i w:val="0"/>
          <w:sz w:val="24"/>
          <w:szCs w:val="24"/>
        </w:rPr>
        <w:t xml:space="preserve">тепловой энергии, ремонтно-строительной </w:t>
      </w:r>
      <w:r w:rsidRPr="00BC5D7E">
        <w:rPr>
          <w:rFonts w:cs="Arial"/>
          <w:bCs w:val="0"/>
          <w:i w:val="0"/>
          <w:sz w:val="24"/>
          <w:szCs w:val="24"/>
          <w:lang w:val="x-none"/>
        </w:rPr>
        <w:t xml:space="preserve">и </w:t>
      </w:r>
      <w:r w:rsidRPr="00BC5D7E">
        <w:rPr>
          <w:rFonts w:cs="Arial"/>
          <w:bCs w:val="0"/>
          <w:i w:val="0"/>
          <w:sz w:val="24"/>
          <w:szCs w:val="24"/>
        </w:rPr>
        <w:t xml:space="preserve">транспортной </w:t>
      </w:r>
      <w:r w:rsidRPr="00BC5D7E">
        <w:rPr>
          <w:rFonts w:cs="Arial"/>
          <w:bCs w:val="0"/>
          <w:i w:val="0"/>
          <w:sz w:val="24"/>
          <w:szCs w:val="24"/>
        </w:rPr>
        <w:lastRenderedPageBreak/>
        <w:t>организацией, а так же органов местного самоуправления</w:t>
      </w:r>
    </w:p>
    <w:p w:rsidR="002B3CF2" w:rsidRPr="00BC5D7E" w:rsidRDefault="002B3CF2" w:rsidP="002B3CF2">
      <w:pPr>
        <w:pStyle w:val="4"/>
        <w:shd w:val="clear" w:color="auto" w:fill="auto"/>
        <w:spacing w:before="0" w:after="0" w:line="240" w:lineRule="auto"/>
        <w:ind w:right="20"/>
        <w:rPr>
          <w:rFonts w:cs="Arial"/>
          <w:b w:val="0"/>
          <w:sz w:val="24"/>
          <w:szCs w:val="24"/>
        </w:rPr>
      </w:pP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1. </w:t>
      </w:r>
      <w:r w:rsidRPr="00BC5D7E">
        <w:rPr>
          <w:rFonts w:cs="Arial"/>
          <w:sz w:val="24"/>
          <w:szCs w:val="24"/>
          <w:lang w:val="x-none"/>
        </w:rPr>
        <w:t xml:space="preserve">Порядок </w:t>
      </w:r>
      <w:r w:rsidRPr="00BC5D7E">
        <w:rPr>
          <w:rFonts w:cs="Arial"/>
          <w:bCs/>
          <w:sz w:val="24"/>
          <w:szCs w:val="24"/>
          <w:lang w:val="x-none"/>
        </w:rPr>
        <w:t xml:space="preserve">ликвидации аварийных ситуаций в системах теплоснабжения, с учетом взаимодействия </w:t>
      </w:r>
      <w:r w:rsidRPr="00BC5D7E">
        <w:rPr>
          <w:rFonts w:cs="Arial"/>
          <w:bCs/>
          <w:sz w:val="24"/>
          <w:szCs w:val="24"/>
        </w:rPr>
        <w:t xml:space="preserve">тепло-, </w:t>
      </w:r>
      <w:r w:rsidRPr="00BC5D7E">
        <w:rPr>
          <w:rFonts w:cs="Arial"/>
          <w:bCs/>
          <w:sz w:val="24"/>
          <w:szCs w:val="24"/>
          <w:lang w:val="x-none"/>
        </w:rPr>
        <w:t xml:space="preserve">электро-, </w:t>
      </w:r>
      <w:r w:rsidRPr="00BC5D7E">
        <w:rPr>
          <w:rFonts w:cs="Arial"/>
          <w:bCs/>
          <w:sz w:val="24"/>
          <w:szCs w:val="24"/>
        </w:rPr>
        <w:t xml:space="preserve">топливо- и </w:t>
      </w:r>
      <w:r w:rsidRPr="00BC5D7E">
        <w:rPr>
          <w:rFonts w:cs="Arial"/>
          <w:bCs/>
          <w:sz w:val="24"/>
          <w:szCs w:val="24"/>
          <w:lang w:val="x-none"/>
        </w:rPr>
        <w:t xml:space="preserve">водоснабжающих организаций, потребителей </w:t>
      </w:r>
      <w:r w:rsidRPr="00BC5D7E">
        <w:rPr>
          <w:rFonts w:cs="Arial"/>
          <w:bCs/>
          <w:sz w:val="24"/>
          <w:szCs w:val="24"/>
        </w:rPr>
        <w:t xml:space="preserve">тепловой энергии, ремонтно-строительной </w:t>
      </w:r>
      <w:r w:rsidRPr="00BC5D7E">
        <w:rPr>
          <w:rFonts w:cs="Arial"/>
          <w:bCs/>
          <w:sz w:val="24"/>
          <w:szCs w:val="24"/>
          <w:lang w:val="x-none"/>
        </w:rPr>
        <w:t xml:space="preserve">и </w:t>
      </w:r>
      <w:r w:rsidRPr="00BC5D7E">
        <w:rPr>
          <w:rFonts w:cs="Arial"/>
          <w:bCs/>
          <w:sz w:val="24"/>
          <w:szCs w:val="24"/>
        </w:rPr>
        <w:t xml:space="preserve">транспортной организацией, а так же органов местного самоуправления </w:t>
      </w:r>
      <w:r w:rsidRPr="00BC5D7E">
        <w:rPr>
          <w:rFonts w:cs="Arial"/>
          <w:sz w:val="24"/>
          <w:szCs w:val="24"/>
        </w:rPr>
        <w:t xml:space="preserve">(далее </w:t>
      </w:r>
      <w:r w:rsidRPr="00BC5D7E">
        <w:rPr>
          <w:sz w:val="24"/>
          <w:szCs w:val="24"/>
        </w:rPr>
        <w:t>–</w:t>
      </w:r>
      <w:r w:rsidRPr="00BC5D7E">
        <w:rPr>
          <w:rFonts w:cs="Arial"/>
          <w:sz w:val="24"/>
          <w:szCs w:val="24"/>
        </w:rPr>
        <w:t xml:space="preserve"> Порядок) разработан в целях координации деятельности администрации Чамзинского муниципального района,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управляющих организаций и товариществ собственников жилья при решении вопросов, связанных с ликвидацией аварийных ситуаций на системах жизнеобеспечения населения Чамзинского муниципального района.</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2. Настоящий Порядок обязателен для выполнения исполнителями, потребителями коммунальных услуг и </w:t>
      </w:r>
      <w:proofErr w:type="spellStart"/>
      <w:r w:rsidRPr="00BC5D7E">
        <w:rPr>
          <w:rFonts w:cs="Arial"/>
          <w:sz w:val="24"/>
          <w:szCs w:val="24"/>
        </w:rPr>
        <w:t>ресурсоснабжающими</w:t>
      </w:r>
      <w:proofErr w:type="spellEnd"/>
      <w:r w:rsidRPr="00BC5D7E">
        <w:rPr>
          <w:rFonts w:cs="Arial"/>
          <w:sz w:val="24"/>
          <w:szCs w:val="24"/>
        </w:rPr>
        <w:t xml:space="preserve"> организациями, строительно-монтажными, ремонтными и наладочными организациями, выполняющими строительство, монтаж, наладку и ремонт объектов жилищно-коммунального хозяйства Чамзинского муниципального района.</w:t>
      </w:r>
    </w:p>
    <w:p w:rsidR="002B3CF2" w:rsidRPr="00BC5D7E" w:rsidRDefault="002B3CF2" w:rsidP="002B3CF2">
      <w:pPr>
        <w:pStyle w:val="3"/>
        <w:shd w:val="clear" w:color="auto" w:fill="auto"/>
        <w:spacing w:before="0" w:after="0" w:line="240" w:lineRule="auto"/>
        <w:ind w:right="20"/>
        <w:rPr>
          <w:sz w:val="24"/>
          <w:szCs w:val="24"/>
        </w:rPr>
      </w:pPr>
      <w:r w:rsidRPr="00BC5D7E">
        <w:rPr>
          <w:rFonts w:cs="Arial"/>
          <w:sz w:val="24"/>
          <w:szCs w:val="24"/>
        </w:rPr>
        <w:tab/>
        <w:t xml:space="preserve">3. В настоящем Порядке используются следующие основные понятия: </w:t>
      </w:r>
    </w:p>
    <w:p w:rsidR="002B3CF2" w:rsidRPr="00BC5D7E" w:rsidRDefault="002B3CF2" w:rsidP="002B3CF2">
      <w:pPr>
        <w:pStyle w:val="ConsPlusNormal"/>
        <w:widowControl/>
        <w:ind w:right="20" w:firstLine="0"/>
        <w:jc w:val="both"/>
        <w:rPr>
          <w:rFonts w:ascii="Times New Roman" w:hAnsi="Times New Roman" w:cs="Times New Roman"/>
          <w:sz w:val="24"/>
          <w:szCs w:val="24"/>
        </w:rPr>
      </w:pPr>
      <w:r w:rsidRPr="00BC5D7E">
        <w:rPr>
          <w:rFonts w:ascii="Times New Roman" w:hAnsi="Times New Roman" w:cs="Times New Roman"/>
          <w:sz w:val="24"/>
          <w:szCs w:val="24"/>
        </w:rPr>
        <w:tab/>
        <w:t>«коммунальные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а также земельных участков и расположенных на них жилых домов (домовладений);</w:t>
      </w:r>
    </w:p>
    <w:p w:rsidR="002B3CF2" w:rsidRPr="00BC5D7E" w:rsidRDefault="002B3CF2" w:rsidP="002B3CF2">
      <w:pPr>
        <w:pStyle w:val="ConsPlusNormal"/>
        <w:widowControl/>
        <w:ind w:right="20" w:firstLine="0"/>
        <w:jc w:val="both"/>
        <w:rPr>
          <w:rFonts w:ascii="Times New Roman" w:hAnsi="Times New Roman" w:cs="Times New Roman"/>
          <w:sz w:val="24"/>
          <w:szCs w:val="24"/>
        </w:rPr>
      </w:pPr>
      <w:r w:rsidRPr="00BC5D7E">
        <w:rPr>
          <w:rFonts w:ascii="Times New Roman" w:hAnsi="Times New Roman" w:cs="Times New Roman"/>
          <w:sz w:val="24"/>
          <w:szCs w:val="24"/>
        </w:rPr>
        <w:tab/>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2B3CF2" w:rsidRPr="00BC5D7E" w:rsidRDefault="002B3CF2" w:rsidP="002B3CF2">
      <w:pPr>
        <w:pStyle w:val="ConsPlusNormal"/>
        <w:widowControl/>
        <w:ind w:right="20" w:firstLine="0"/>
        <w:jc w:val="both"/>
        <w:rPr>
          <w:rStyle w:val="s10"/>
          <w:sz w:val="24"/>
          <w:szCs w:val="24"/>
        </w:rPr>
      </w:pPr>
      <w:r w:rsidRPr="00BC5D7E">
        <w:rPr>
          <w:rFonts w:ascii="Times New Roman" w:hAnsi="Times New Roman" w:cs="Times New Roman"/>
          <w:sz w:val="24"/>
          <w:szCs w:val="24"/>
        </w:rPr>
        <w:tab/>
        <w:t>«потребитель» – лицо, пользующееся на праве собственности или ином законном основании помещением в многоквартирном доме, жилым домом, домовладением, потребляющее коммунальные услуги;</w:t>
      </w:r>
    </w:p>
    <w:p w:rsidR="002B3CF2" w:rsidRPr="00BC5D7E" w:rsidRDefault="002B3CF2" w:rsidP="002B3CF2">
      <w:pPr>
        <w:pStyle w:val="3"/>
        <w:shd w:val="clear" w:color="auto" w:fill="auto"/>
        <w:spacing w:before="0" w:after="0" w:line="240" w:lineRule="auto"/>
        <w:ind w:right="20"/>
        <w:rPr>
          <w:sz w:val="24"/>
          <w:szCs w:val="24"/>
        </w:rPr>
      </w:pPr>
      <w:r w:rsidRPr="00BC5D7E">
        <w:rPr>
          <w:rStyle w:val="s10"/>
          <w:rFonts w:cs="Arial"/>
          <w:sz w:val="24"/>
          <w:szCs w:val="24"/>
        </w:rPr>
        <w:tab/>
        <w:t>«управляющая организация»</w:t>
      </w:r>
      <w:r w:rsidRPr="00BC5D7E">
        <w:rPr>
          <w:sz w:val="24"/>
          <w:szCs w:val="24"/>
        </w:rPr>
        <w:t xml:space="preserve"> – </w:t>
      </w:r>
      <w:r w:rsidRPr="00BC5D7E">
        <w:rPr>
          <w:rFonts w:cs="Arial"/>
          <w:sz w:val="24"/>
          <w:szCs w:val="24"/>
        </w:rPr>
        <w:t>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r w:rsidRPr="00BC5D7E">
        <w:rPr>
          <w:rStyle w:val="a4"/>
          <w:rFonts w:eastAsia="Calibri" w:cs="Arial"/>
          <w:sz w:val="24"/>
          <w:szCs w:val="24"/>
        </w:rPr>
        <w:t xml:space="preserve"> </w:t>
      </w:r>
    </w:p>
    <w:p w:rsidR="002B3CF2" w:rsidRPr="00BC5D7E" w:rsidRDefault="002B3CF2" w:rsidP="002B3CF2">
      <w:pPr>
        <w:pStyle w:val="ConsPlusNormal"/>
        <w:widowControl/>
        <w:ind w:right="20" w:firstLine="0"/>
        <w:jc w:val="both"/>
        <w:rPr>
          <w:rStyle w:val="a4"/>
          <w:b w:val="0"/>
          <w:sz w:val="24"/>
          <w:szCs w:val="24"/>
        </w:rPr>
      </w:pPr>
      <w:r w:rsidRPr="00BC5D7E">
        <w:rPr>
          <w:rFonts w:ascii="Times New Roman" w:hAnsi="Times New Roman" w:cs="Times New Roman"/>
          <w:sz w:val="24"/>
          <w:szCs w:val="24"/>
        </w:rPr>
        <w:tab/>
      </w:r>
      <w:proofErr w:type="gramStart"/>
      <w:r w:rsidRPr="00BC5D7E">
        <w:rPr>
          <w:rFonts w:ascii="Times New Roman" w:hAnsi="Times New Roman" w:cs="Times New Roman"/>
          <w:sz w:val="24"/>
          <w:szCs w:val="24"/>
        </w:rPr>
        <w:t>«</w:t>
      </w:r>
      <w:proofErr w:type="spellStart"/>
      <w:r w:rsidRPr="00BC5D7E">
        <w:rPr>
          <w:rFonts w:ascii="Times New Roman" w:hAnsi="Times New Roman" w:cs="Times New Roman"/>
          <w:sz w:val="24"/>
          <w:szCs w:val="24"/>
        </w:rPr>
        <w:t>ресурсоснабжающая</w:t>
      </w:r>
      <w:proofErr w:type="spellEnd"/>
      <w:r w:rsidRPr="00BC5D7E">
        <w:rPr>
          <w:rFonts w:ascii="Times New Roman" w:hAnsi="Times New Roman" w:cs="Times New Roman"/>
          <w:sz w:val="24"/>
          <w:szCs w:val="24"/>
        </w:rPr>
        <w:t xml:space="preserve"> организация» – юридическое лицо независимо от организационно-правовой формы или индивидуальный предприниматель, осуществляющие продажу коммунальных ресурсов (отведение сточных бытовых вод);</w:t>
      </w:r>
      <w:proofErr w:type="gramEnd"/>
    </w:p>
    <w:p w:rsidR="002B3CF2" w:rsidRPr="00BC5D7E" w:rsidRDefault="002B3CF2" w:rsidP="002B3CF2">
      <w:pPr>
        <w:pStyle w:val="ConsPlusNormal"/>
        <w:widowControl/>
        <w:ind w:right="20" w:firstLine="0"/>
        <w:jc w:val="both"/>
        <w:rPr>
          <w:sz w:val="24"/>
          <w:szCs w:val="24"/>
        </w:rPr>
      </w:pPr>
      <w:r w:rsidRPr="00BC5D7E">
        <w:rPr>
          <w:rStyle w:val="a4"/>
          <w:sz w:val="24"/>
          <w:szCs w:val="24"/>
        </w:rPr>
        <w:t xml:space="preserve"> </w:t>
      </w:r>
      <w:r w:rsidRPr="00BC5D7E">
        <w:rPr>
          <w:rStyle w:val="a4"/>
          <w:sz w:val="24"/>
          <w:szCs w:val="24"/>
        </w:rPr>
        <w:tab/>
      </w:r>
      <w:r w:rsidRPr="00BC5D7E">
        <w:rPr>
          <w:rFonts w:ascii="Times New Roman" w:hAnsi="Times New Roman" w:cs="Times New Roman"/>
          <w:sz w:val="24"/>
          <w:szCs w:val="24"/>
        </w:rPr>
        <w:t>«коммунальные ресурсы» – холодная вода, горячая вода, электрическая энергия, природный газ, тепловая энергия, бытовой газ в баллонах, твердое топливо при наличии печного отопления, используемые для предоставления коммунальных услуг. К коммунальным ресурсам приравниваются также сточные бытовые воды, отводимые по централизованным сетям инженерно-технического обеспечения.</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4. Основными задачами администрации Чамзинского муниципального района, организаций жилищно-коммунального комплекса,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являются обеспечение устойчивого  снабжения коммунальными ресурсами потребителя, поддержание необходимых параметров коммунальных ресурсов и платежной дисциплины энергопотребления.</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5. Ответственность за ненадлежащие предоставление коммунальных услуг устанавливается в соответствии с законодательством Российской Федерации.</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6. Взаимодействие диспетчерских служб организаций жилищно-коммунального комплекса,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и администрации Чамзинского муниципального района определяется в соответствии с законодательством Российской Федерации.</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7. Взаимоотношения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с исполнителями коммунальных услуг и потребителями определяются заключенными между ними договорами </w:t>
      </w:r>
      <w:r w:rsidRPr="00BC5D7E">
        <w:rPr>
          <w:rFonts w:cs="Tahoma"/>
          <w:sz w:val="24"/>
          <w:szCs w:val="24"/>
        </w:rPr>
        <w:t xml:space="preserve">в соответствии с Постановлением Правительства РФ от 14 февраля 2012 г. № </w:t>
      </w:r>
      <w:r w:rsidRPr="00BC5D7E">
        <w:rPr>
          <w:rFonts w:cs="Tahoma"/>
          <w:sz w:val="24"/>
          <w:szCs w:val="24"/>
        </w:rPr>
        <w:lastRenderedPageBreak/>
        <w:t>124 «О правилах, обязательных при заключении договоров снабжения коммунальными ресурсами для целей оказания коммунальных услуг»</w:t>
      </w:r>
      <w:r w:rsidRPr="00BC5D7E">
        <w:rPr>
          <w:rFonts w:cs="Arial"/>
          <w:sz w:val="24"/>
          <w:szCs w:val="24"/>
        </w:rPr>
        <w:t xml:space="preserve">. Эксплуатационная ответственность исполнителей коммунальных услуг, потребителей и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устанавливается в соответствии с законодательством Российской Федерации.</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8. </w:t>
      </w:r>
      <w:proofErr w:type="spellStart"/>
      <w:r w:rsidRPr="00BC5D7E">
        <w:rPr>
          <w:rFonts w:cs="Arial"/>
          <w:sz w:val="24"/>
          <w:szCs w:val="24"/>
        </w:rPr>
        <w:t>Ресурсоснабжающие</w:t>
      </w:r>
      <w:proofErr w:type="spellEnd"/>
      <w:r w:rsidRPr="00BC5D7E">
        <w:rPr>
          <w:rFonts w:cs="Arial"/>
          <w:sz w:val="24"/>
          <w:szCs w:val="24"/>
        </w:rPr>
        <w:t xml:space="preserve"> организации, исполнители коммунальных услуг  должны обеспечивать:</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своевременное и качественное техническое обслуживание и ремонт энергопотребляющих  систем, а также разработку и выполнение согласно договору на пользование соответствующими коммунальными ресурсами графиков ограничения и отключения энергопотребляющих установок при временном недостатке мощности коммунальных ресурсов на источниках теплоснабжения;</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допуск работников специализированных организаций, с которыми заключены договоры на техническое обслуживание и ремонт коммунальных систем, на объекты в любое время суток.</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9. При возникновении чрезвычайных ситуаций, вызванных технологическими нарушениями, повреждениями, авариями на инженерных сооружениях и коммуникациях, срок устранения которых превышает 24 часа, организация и руководство по локализации и ликвидации аварий возлагается на комиссию по предупреждению и ликвидации чрезвычайных ситуаций и обеспечению пожарной безопасности Чамзинского муниципального района. </w:t>
      </w:r>
    </w:p>
    <w:p w:rsidR="002B3CF2" w:rsidRPr="00BC5D7E" w:rsidRDefault="002B3CF2" w:rsidP="002B3CF2">
      <w:pPr>
        <w:pStyle w:val="4"/>
        <w:shd w:val="clear" w:color="auto" w:fill="auto"/>
        <w:spacing w:before="0" w:after="0" w:line="240" w:lineRule="auto"/>
        <w:ind w:right="20"/>
        <w:rPr>
          <w:rFonts w:cs="Arial"/>
          <w:sz w:val="24"/>
          <w:szCs w:val="24"/>
        </w:rPr>
      </w:pPr>
      <w:r w:rsidRPr="00BC5D7E">
        <w:rPr>
          <w:rFonts w:cs="Arial"/>
          <w:sz w:val="24"/>
          <w:szCs w:val="24"/>
        </w:rPr>
        <w:tab/>
      </w:r>
      <w:r w:rsidRPr="00BC5D7E">
        <w:rPr>
          <w:rFonts w:cs="Arial"/>
          <w:b w:val="0"/>
          <w:sz w:val="24"/>
          <w:szCs w:val="24"/>
        </w:rPr>
        <w:t xml:space="preserve">10. Ликвидация аварий на объектах жилищно-коммунального хозяйства и социальной сферы осуществляется в соответствии с настоящим Порядком. </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11. Финансирование расходов на проведение непредвиденных аварийно-</w:t>
      </w:r>
      <w:r w:rsidRPr="00BC5D7E">
        <w:rPr>
          <w:rFonts w:cs="Arial"/>
          <w:sz w:val="24"/>
          <w:szCs w:val="24"/>
        </w:rPr>
        <w:softHyphen/>
      </w:r>
      <w:proofErr w:type="spellStart"/>
      <w:r w:rsidRPr="00BC5D7E">
        <w:rPr>
          <w:rFonts w:cs="Arial"/>
          <w:sz w:val="24"/>
          <w:szCs w:val="24"/>
        </w:rPr>
        <w:t>восстано</w:t>
      </w:r>
      <w:proofErr w:type="spellEnd"/>
      <w:r w:rsidRPr="00BC5D7E">
        <w:rPr>
          <w:rFonts w:cs="Arial"/>
          <w:sz w:val="24"/>
          <w:szCs w:val="24"/>
        </w:rPr>
        <w:t>-</w:t>
      </w:r>
      <w:proofErr w:type="spellStart"/>
      <w:r w:rsidRPr="00BC5D7E">
        <w:rPr>
          <w:rFonts w:cs="Arial"/>
          <w:sz w:val="24"/>
          <w:szCs w:val="24"/>
        </w:rPr>
        <w:t>вительных</w:t>
      </w:r>
      <w:proofErr w:type="spellEnd"/>
      <w:r w:rsidRPr="00BC5D7E">
        <w:rPr>
          <w:rFonts w:cs="Arial"/>
          <w:sz w:val="24"/>
          <w:szCs w:val="24"/>
        </w:rPr>
        <w:t xml:space="preserve">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за счет средств собственников или законных владельцев инженерных сетей, на которых произошла авария или возник дефект.</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12. Земляные работы, связанные с вскрытием грунта и дорожных покрытий, должны производиться в соответствии с </w:t>
      </w:r>
      <w:r w:rsidRPr="00BC5D7E">
        <w:rPr>
          <w:rFonts w:cs="Tahoma"/>
          <w:sz w:val="24"/>
          <w:szCs w:val="24"/>
        </w:rPr>
        <w:t>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13. Работы по устранению технологических нарушений на инженерных сетях, связанные с нарушением благоустройства территории, производятся </w:t>
      </w:r>
      <w:proofErr w:type="spellStart"/>
      <w:r w:rsidRPr="00BC5D7E">
        <w:rPr>
          <w:rFonts w:cs="Arial"/>
          <w:sz w:val="24"/>
          <w:szCs w:val="24"/>
        </w:rPr>
        <w:t>ресурсоснабжающими</w:t>
      </w:r>
      <w:proofErr w:type="spellEnd"/>
      <w:r w:rsidRPr="00BC5D7E">
        <w:rPr>
          <w:rFonts w:cs="Arial"/>
          <w:sz w:val="24"/>
          <w:szCs w:val="24"/>
        </w:rPr>
        <w:t xml:space="preserve"> организациями и их подрядными организациями</w:t>
      </w:r>
      <w:r w:rsidRPr="00BC5D7E">
        <w:rPr>
          <w:rFonts w:cs="Tahoma"/>
          <w:sz w:val="24"/>
          <w:szCs w:val="24"/>
        </w:rPr>
        <w:t xml:space="preserve"> по согласованию с органом местного самоуправления</w:t>
      </w:r>
      <w:r w:rsidRPr="00BC5D7E">
        <w:rPr>
          <w:rFonts w:cs="Arial"/>
          <w:sz w:val="24"/>
          <w:szCs w:val="24"/>
        </w:rPr>
        <w:t>.</w:t>
      </w:r>
    </w:p>
    <w:p w:rsidR="002B3CF2" w:rsidRPr="00BC5D7E" w:rsidRDefault="002B3CF2" w:rsidP="002B3CF2">
      <w:pPr>
        <w:pStyle w:val="3"/>
        <w:shd w:val="clear" w:color="auto" w:fill="auto"/>
        <w:tabs>
          <w:tab w:val="left" w:pos="0"/>
        </w:tabs>
        <w:spacing w:before="0" w:after="0" w:line="240" w:lineRule="auto"/>
        <w:ind w:right="20"/>
        <w:rPr>
          <w:rFonts w:cs="Arial"/>
          <w:sz w:val="24"/>
          <w:szCs w:val="24"/>
        </w:rPr>
      </w:pPr>
      <w:r w:rsidRPr="00BC5D7E">
        <w:rPr>
          <w:rFonts w:cs="Arial"/>
          <w:sz w:val="24"/>
          <w:szCs w:val="24"/>
        </w:rPr>
        <w:tab/>
        <w:t>14.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собственников или законных владельцев инженерных сетей, на которых произошла авария или возник дефект.</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15. Подразделению государственной инспекции безопасности дорожного движения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ограничению движения транспорта в местах производства работ.</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16. Собственники земельных участков, по которым проходят инженерные коммуникации, обязаны:</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обеспечивать доступ представителям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для обслуживания и ремонта инженерных коммуникаций;</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обеспечивать по требованию собственников или законного владельца инженерных </w:t>
      </w:r>
      <w:r w:rsidRPr="00BC5D7E">
        <w:rPr>
          <w:rFonts w:cs="Arial"/>
          <w:sz w:val="24"/>
          <w:szCs w:val="24"/>
        </w:rPr>
        <w:lastRenderedPageBreak/>
        <w:t>коммуникаций, снос несанкционированных построек, выпиливание посаженных в охранных зонах деревьев и кустарников;</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принимать меры в соответствии с законодательством Российской Федерации,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 д.</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17.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принять меры по ограждению опасной зоны и предотвращению доступа посторонних лиц в зону технологического нарушения до прибытия аварийных служб;</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незамедлительно информировать </w:t>
      </w:r>
      <w:proofErr w:type="gramStart"/>
      <w:r w:rsidRPr="00BC5D7E">
        <w:rPr>
          <w:rFonts w:cs="Arial"/>
          <w:sz w:val="24"/>
          <w:szCs w:val="24"/>
        </w:rPr>
        <w:t>о</w:t>
      </w:r>
      <w:proofErr w:type="gramEnd"/>
      <w:r w:rsidRPr="00BC5D7E">
        <w:rPr>
          <w:rFonts w:cs="Arial"/>
          <w:sz w:val="24"/>
          <w:szCs w:val="24"/>
        </w:rPr>
        <w:t xml:space="preserve"> всех происшествиях, связанных с повреждением инженерных коммуникаций, оперативного дежурного Единой дежурно-диспетчерской службы Чамзинского муниципального района по телефону «112» или «33112».</w:t>
      </w:r>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18. </w:t>
      </w:r>
      <w:proofErr w:type="gramStart"/>
      <w:r w:rsidRPr="00BC5D7E">
        <w:rPr>
          <w:rFonts w:cs="Arial"/>
          <w:sz w:val="24"/>
          <w:szCs w:val="24"/>
        </w:rPr>
        <w:t>Собственник или законный владелец встроенных нежилых помещений многоквартирных жилых домов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специализированных организаций, обслуживающих внутридомовые системы, для их осмотра, ремонта или технического обслуживания.</w:t>
      </w:r>
      <w:proofErr w:type="gramEnd"/>
    </w:p>
    <w:p w:rsidR="002B3CF2" w:rsidRPr="00BC5D7E" w:rsidRDefault="002B3CF2" w:rsidP="002B3CF2">
      <w:pPr>
        <w:pStyle w:val="3"/>
        <w:shd w:val="clear" w:color="auto" w:fill="auto"/>
        <w:spacing w:before="0" w:after="0" w:line="240" w:lineRule="auto"/>
        <w:ind w:right="20"/>
        <w:rPr>
          <w:rFonts w:cs="Arial"/>
          <w:sz w:val="24"/>
          <w:szCs w:val="24"/>
        </w:rPr>
      </w:pPr>
      <w:r w:rsidRPr="00BC5D7E">
        <w:rPr>
          <w:rFonts w:cs="Arial"/>
          <w:sz w:val="24"/>
          <w:szCs w:val="24"/>
        </w:rPr>
        <w:tab/>
        <w:t xml:space="preserve">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w:t>
      </w:r>
      <w:proofErr w:type="spellStart"/>
      <w:r w:rsidRPr="00BC5D7E">
        <w:rPr>
          <w:rFonts w:cs="Arial"/>
          <w:sz w:val="24"/>
          <w:szCs w:val="24"/>
        </w:rPr>
        <w:t>ресурсоснабжающими</w:t>
      </w:r>
      <w:proofErr w:type="spellEnd"/>
      <w:r w:rsidRPr="00BC5D7E">
        <w:rPr>
          <w:rFonts w:cs="Arial"/>
          <w:sz w:val="24"/>
          <w:szCs w:val="24"/>
        </w:rPr>
        <w:t xml:space="preserve"> организациями.</w:t>
      </w:r>
    </w:p>
    <w:p w:rsidR="007748CC" w:rsidRDefault="007748CC">
      <w:bookmarkStart w:id="0" w:name="_GoBack"/>
      <w:bookmarkEnd w:id="0"/>
    </w:p>
    <w:sectPr w:rsidR="007748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4DF"/>
    <w:rsid w:val="002B3CF2"/>
    <w:rsid w:val="007748CC"/>
    <w:rsid w:val="008114DF"/>
    <w:rsid w:val="00E41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C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3C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rmal (Web)"/>
    <w:basedOn w:val="a"/>
    <w:semiHidden/>
    <w:unhideWhenUsed/>
    <w:rsid w:val="002B3CF2"/>
    <w:pPr>
      <w:spacing w:before="100" w:after="100"/>
    </w:pPr>
    <w:rPr>
      <w:lang w:eastAsia="ar-SA"/>
    </w:rPr>
  </w:style>
  <w:style w:type="paragraph" w:customStyle="1" w:styleId="4">
    <w:name w:val="Основной текст (4)"/>
    <w:basedOn w:val="a"/>
    <w:rsid w:val="002B3CF2"/>
    <w:pPr>
      <w:widowControl w:val="0"/>
      <w:shd w:val="clear" w:color="auto" w:fill="FFFFFF"/>
      <w:spacing w:before="600" w:after="600" w:line="307" w:lineRule="exact"/>
      <w:jc w:val="both"/>
    </w:pPr>
    <w:rPr>
      <w:b/>
      <w:bCs/>
      <w:sz w:val="25"/>
      <w:szCs w:val="25"/>
      <w:lang w:eastAsia="ar-SA"/>
    </w:rPr>
  </w:style>
  <w:style w:type="paragraph" w:customStyle="1" w:styleId="3">
    <w:name w:val="Основной текст3"/>
    <w:basedOn w:val="a"/>
    <w:rsid w:val="002B3CF2"/>
    <w:pPr>
      <w:widowControl w:val="0"/>
      <w:shd w:val="clear" w:color="auto" w:fill="FFFFFF"/>
      <w:spacing w:before="600" w:after="480" w:line="312" w:lineRule="exact"/>
      <w:jc w:val="both"/>
    </w:pPr>
    <w:rPr>
      <w:sz w:val="25"/>
      <w:szCs w:val="25"/>
      <w:lang w:eastAsia="ar-SA"/>
    </w:rPr>
  </w:style>
  <w:style w:type="paragraph" w:customStyle="1" w:styleId="5">
    <w:name w:val="Основной текст (5)"/>
    <w:basedOn w:val="a"/>
    <w:rsid w:val="002B3CF2"/>
    <w:pPr>
      <w:widowControl w:val="0"/>
      <w:shd w:val="clear" w:color="auto" w:fill="FFFFFF"/>
      <w:spacing w:line="211" w:lineRule="exact"/>
      <w:jc w:val="right"/>
    </w:pPr>
    <w:rPr>
      <w:b/>
      <w:bCs/>
      <w:i/>
      <w:iCs/>
      <w:sz w:val="17"/>
      <w:szCs w:val="17"/>
      <w:lang w:eastAsia="ar-SA"/>
    </w:rPr>
  </w:style>
  <w:style w:type="paragraph" w:customStyle="1" w:styleId="6">
    <w:name w:val="Основной текст (6)"/>
    <w:basedOn w:val="a"/>
    <w:rsid w:val="002B3CF2"/>
    <w:pPr>
      <w:widowControl w:val="0"/>
      <w:shd w:val="clear" w:color="auto" w:fill="FFFFFF"/>
      <w:spacing w:after="840" w:line="211" w:lineRule="exact"/>
      <w:jc w:val="both"/>
    </w:pPr>
    <w:rPr>
      <w:b/>
      <w:bCs/>
      <w:i/>
      <w:iCs/>
      <w:sz w:val="16"/>
      <w:szCs w:val="16"/>
      <w:lang w:eastAsia="ar-SA"/>
    </w:rPr>
  </w:style>
  <w:style w:type="character" w:customStyle="1" w:styleId="a4">
    <w:name w:val="Основной текст + Полужирный"/>
    <w:rsid w:val="002B3CF2"/>
    <w:rPr>
      <w:rFonts w:ascii="Times New Roman" w:eastAsia="Times New Roman" w:hAnsi="Times New Roman" w:cs="Times New Roman" w:hint="default"/>
      <w:b/>
      <w:bCs/>
      <w:i w:val="0"/>
      <w:iCs w:val="0"/>
      <w:caps w:val="0"/>
      <w:smallCaps w:val="0"/>
      <w:strike w:val="0"/>
      <w:dstrike w:val="0"/>
      <w:color w:val="000000"/>
      <w:spacing w:val="0"/>
      <w:w w:val="100"/>
      <w:position w:val="0"/>
      <w:sz w:val="25"/>
      <w:szCs w:val="25"/>
      <w:u w:val="none"/>
      <w:effect w:val="none"/>
      <w:shd w:val="clear" w:color="auto" w:fill="FFFFFF"/>
      <w:vertAlign w:val="baseline"/>
      <w:lang w:val="ru-RU"/>
    </w:rPr>
  </w:style>
  <w:style w:type="character" w:customStyle="1" w:styleId="s10">
    <w:name w:val="s_10"/>
    <w:rsid w:val="002B3C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C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3C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rmal (Web)"/>
    <w:basedOn w:val="a"/>
    <w:semiHidden/>
    <w:unhideWhenUsed/>
    <w:rsid w:val="002B3CF2"/>
    <w:pPr>
      <w:spacing w:before="100" w:after="100"/>
    </w:pPr>
    <w:rPr>
      <w:lang w:eastAsia="ar-SA"/>
    </w:rPr>
  </w:style>
  <w:style w:type="paragraph" w:customStyle="1" w:styleId="4">
    <w:name w:val="Основной текст (4)"/>
    <w:basedOn w:val="a"/>
    <w:rsid w:val="002B3CF2"/>
    <w:pPr>
      <w:widowControl w:val="0"/>
      <w:shd w:val="clear" w:color="auto" w:fill="FFFFFF"/>
      <w:spacing w:before="600" w:after="600" w:line="307" w:lineRule="exact"/>
      <w:jc w:val="both"/>
    </w:pPr>
    <w:rPr>
      <w:b/>
      <w:bCs/>
      <w:sz w:val="25"/>
      <w:szCs w:val="25"/>
      <w:lang w:eastAsia="ar-SA"/>
    </w:rPr>
  </w:style>
  <w:style w:type="paragraph" w:customStyle="1" w:styleId="3">
    <w:name w:val="Основной текст3"/>
    <w:basedOn w:val="a"/>
    <w:rsid w:val="002B3CF2"/>
    <w:pPr>
      <w:widowControl w:val="0"/>
      <w:shd w:val="clear" w:color="auto" w:fill="FFFFFF"/>
      <w:spacing w:before="600" w:after="480" w:line="312" w:lineRule="exact"/>
      <w:jc w:val="both"/>
    </w:pPr>
    <w:rPr>
      <w:sz w:val="25"/>
      <w:szCs w:val="25"/>
      <w:lang w:eastAsia="ar-SA"/>
    </w:rPr>
  </w:style>
  <w:style w:type="paragraph" w:customStyle="1" w:styleId="5">
    <w:name w:val="Основной текст (5)"/>
    <w:basedOn w:val="a"/>
    <w:rsid w:val="002B3CF2"/>
    <w:pPr>
      <w:widowControl w:val="0"/>
      <w:shd w:val="clear" w:color="auto" w:fill="FFFFFF"/>
      <w:spacing w:line="211" w:lineRule="exact"/>
      <w:jc w:val="right"/>
    </w:pPr>
    <w:rPr>
      <w:b/>
      <w:bCs/>
      <w:i/>
      <w:iCs/>
      <w:sz w:val="17"/>
      <w:szCs w:val="17"/>
      <w:lang w:eastAsia="ar-SA"/>
    </w:rPr>
  </w:style>
  <w:style w:type="paragraph" w:customStyle="1" w:styleId="6">
    <w:name w:val="Основной текст (6)"/>
    <w:basedOn w:val="a"/>
    <w:rsid w:val="002B3CF2"/>
    <w:pPr>
      <w:widowControl w:val="0"/>
      <w:shd w:val="clear" w:color="auto" w:fill="FFFFFF"/>
      <w:spacing w:after="840" w:line="211" w:lineRule="exact"/>
      <w:jc w:val="both"/>
    </w:pPr>
    <w:rPr>
      <w:b/>
      <w:bCs/>
      <w:i/>
      <w:iCs/>
      <w:sz w:val="16"/>
      <w:szCs w:val="16"/>
      <w:lang w:eastAsia="ar-SA"/>
    </w:rPr>
  </w:style>
  <w:style w:type="character" w:customStyle="1" w:styleId="a4">
    <w:name w:val="Основной текст + Полужирный"/>
    <w:rsid w:val="002B3CF2"/>
    <w:rPr>
      <w:rFonts w:ascii="Times New Roman" w:eastAsia="Times New Roman" w:hAnsi="Times New Roman" w:cs="Times New Roman" w:hint="default"/>
      <w:b/>
      <w:bCs/>
      <w:i w:val="0"/>
      <w:iCs w:val="0"/>
      <w:caps w:val="0"/>
      <w:smallCaps w:val="0"/>
      <w:strike w:val="0"/>
      <w:dstrike w:val="0"/>
      <w:color w:val="000000"/>
      <w:spacing w:val="0"/>
      <w:w w:val="100"/>
      <w:position w:val="0"/>
      <w:sz w:val="25"/>
      <w:szCs w:val="25"/>
      <w:u w:val="none"/>
      <w:effect w:val="none"/>
      <w:shd w:val="clear" w:color="auto" w:fill="FFFFFF"/>
      <w:vertAlign w:val="baseline"/>
      <w:lang w:val="ru-RU"/>
    </w:rPr>
  </w:style>
  <w:style w:type="character" w:customStyle="1" w:styleId="s10">
    <w:name w:val="s_10"/>
    <w:rsid w:val="002B3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1714</Words>
  <Characters>9775</Characters>
  <Application>Microsoft Office Word</Application>
  <DocSecurity>0</DocSecurity>
  <Lines>81</Lines>
  <Paragraphs>22</Paragraphs>
  <ScaleCrop>false</ScaleCrop>
  <Company>SPecialiST RePack</Company>
  <LinksUpToDate>false</LinksUpToDate>
  <CharactersWithSpaces>11467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2017-09-13T08:30:00Z</dcterms:created>
  <dcterms:modified xsi:type="dcterms:W3CDTF">2017-09-13T08:31:00Z</dcterms:modified>
</cp:coreProperties>
</file>