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9EE" w:rsidRPr="009E5B2D" w:rsidRDefault="00F569EE" w:rsidP="00F569EE">
      <w:pPr>
        <w:ind w:left="708"/>
        <w:jc w:val="center"/>
        <w:rPr>
          <w:b/>
          <w:bCs/>
          <w:szCs w:val="28"/>
        </w:rPr>
      </w:pPr>
      <w:r w:rsidRPr="009E5B2D">
        <w:rPr>
          <w:b/>
          <w:bCs/>
          <w:szCs w:val="28"/>
        </w:rPr>
        <w:t>Администрация Чамзинского муниципального района</w:t>
      </w:r>
    </w:p>
    <w:p w:rsidR="00F569EE" w:rsidRPr="009E5B2D" w:rsidRDefault="00F569EE" w:rsidP="00F569EE">
      <w:pPr>
        <w:jc w:val="center"/>
        <w:rPr>
          <w:b/>
          <w:bCs/>
          <w:szCs w:val="28"/>
        </w:rPr>
      </w:pPr>
      <w:r w:rsidRPr="009E5B2D">
        <w:rPr>
          <w:b/>
          <w:bCs/>
          <w:szCs w:val="28"/>
        </w:rPr>
        <w:t>Республики Мордовия</w:t>
      </w:r>
    </w:p>
    <w:p w:rsidR="00F569EE" w:rsidRPr="009E5B2D" w:rsidRDefault="00F569EE" w:rsidP="00F569EE">
      <w:pPr>
        <w:jc w:val="center"/>
        <w:rPr>
          <w:szCs w:val="28"/>
        </w:rPr>
      </w:pPr>
    </w:p>
    <w:p w:rsidR="00F569EE" w:rsidRPr="009E5B2D" w:rsidRDefault="00F569EE" w:rsidP="00F569EE">
      <w:pPr>
        <w:ind w:left="708"/>
        <w:jc w:val="center"/>
        <w:rPr>
          <w:szCs w:val="28"/>
        </w:rPr>
      </w:pPr>
    </w:p>
    <w:p w:rsidR="00F569EE" w:rsidRPr="009E5B2D" w:rsidRDefault="00F569EE" w:rsidP="00F569EE">
      <w:pPr>
        <w:ind w:left="708"/>
        <w:jc w:val="center"/>
        <w:rPr>
          <w:b/>
          <w:bCs/>
          <w:szCs w:val="28"/>
        </w:rPr>
      </w:pPr>
      <w:r w:rsidRPr="009E5B2D">
        <w:rPr>
          <w:b/>
          <w:bCs/>
          <w:szCs w:val="28"/>
        </w:rPr>
        <w:t>ПОСТАНОВЛЕНИЕ</w:t>
      </w:r>
    </w:p>
    <w:p w:rsidR="00F569EE" w:rsidRPr="009E5B2D" w:rsidRDefault="00F569EE" w:rsidP="00F569EE">
      <w:pPr>
        <w:ind w:left="708"/>
        <w:rPr>
          <w:szCs w:val="28"/>
        </w:rPr>
      </w:pPr>
    </w:p>
    <w:p w:rsidR="00F569EE" w:rsidRPr="009E5B2D" w:rsidRDefault="00F569EE" w:rsidP="00F569EE">
      <w:pPr>
        <w:rPr>
          <w:szCs w:val="28"/>
        </w:rPr>
      </w:pPr>
      <w:r>
        <w:rPr>
          <w:szCs w:val="28"/>
        </w:rPr>
        <w:t xml:space="preserve">       </w:t>
      </w:r>
      <w:r w:rsidRPr="009E5B2D">
        <w:rPr>
          <w:szCs w:val="28"/>
        </w:rPr>
        <w:t xml:space="preserve"> </w:t>
      </w:r>
      <w:r>
        <w:rPr>
          <w:szCs w:val="28"/>
        </w:rPr>
        <w:t>30</w:t>
      </w:r>
      <w:r w:rsidRPr="009E5B2D">
        <w:rPr>
          <w:szCs w:val="28"/>
        </w:rPr>
        <w:t>.09.2016 г.</w:t>
      </w:r>
      <w:r w:rsidRPr="009E5B2D">
        <w:rPr>
          <w:szCs w:val="28"/>
        </w:rPr>
        <w:tab/>
      </w:r>
      <w:r w:rsidRPr="009E5B2D">
        <w:rPr>
          <w:szCs w:val="28"/>
        </w:rPr>
        <w:tab/>
      </w:r>
      <w:r w:rsidRPr="009E5B2D">
        <w:rPr>
          <w:szCs w:val="28"/>
        </w:rPr>
        <w:tab/>
      </w:r>
      <w:r w:rsidRPr="009E5B2D">
        <w:rPr>
          <w:szCs w:val="28"/>
        </w:rPr>
        <w:tab/>
      </w:r>
      <w:r w:rsidRPr="009E5B2D">
        <w:rPr>
          <w:szCs w:val="28"/>
        </w:rPr>
        <w:tab/>
      </w:r>
      <w:r w:rsidRPr="009E5B2D">
        <w:rPr>
          <w:szCs w:val="28"/>
        </w:rPr>
        <w:tab/>
        <w:t xml:space="preserve">                                    № </w:t>
      </w:r>
      <w:r>
        <w:rPr>
          <w:szCs w:val="28"/>
        </w:rPr>
        <w:t>864</w:t>
      </w:r>
    </w:p>
    <w:p w:rsidR="00F569EE" w:rsidRPr="009E5B2D" w:rsidRDefault="00F569EE" w:rsidP="00F569EE">
      <w:pPr>
        <w:ind w:left="708"/>
        <w:jc w:val="center"/>
        <w:rPr>
          <w:szCs w:val="28"/>
        </w:rPr>
      </w:pPr>
      <w:r w:rsidRPr="009E5B2D">
        <w:rPr>
          <w:szCs w:val="28"/>
        </w:rPr>
        <w:t>р.п.Чамзинка</w:t>
      </w:r>
    </w:p>
    <w:p w:rsidR="00F569EE" w:rsidRPr="009E5B2D" w:rsidRDefault="00F569EE" w:rsidP="00F569EE">
      <w:pPr>
        <w:shd w:val="clear" w:color="auto" w:fill="FFFFFF"/>
        <w:spacing w:line="252" w:lineRule="auto"/>
        <w:rPr>
          <w:b/>
          <w:szCs w:val="28"/>
        </w:rPr>
      </w:pPr>
    </w:p>
    <w:p w:rsidR="00F569EE" w:rsidRPr="009E5B2D" w:rsidRDefault="00F569EE" w:rsidP="00F569EE">
      <w:pPr>
        <w:shd w:val="clear" w:color="auto" w:fill="FFFFFF"/>
        <w:spacing w:line="252" w:lineRule="auto"/>
        <w:jc w:val="center"/>
        <w:rPr>
          <w:b/>
          <w:szCs w:val="28"/>
        </w:rPr>
      </w:pPr>
    </w:p>
    <w:p w:rsidR="00F569EE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  <w:r w:rsidRPr="009E5B2D">
        <w:rPr>
          <w:b/>
          <w:szCs w:val="28"/>
        </w:rPr>
        <w:t>О</w:t>
      </w:r>
      <w:r>
        <w:rPr>
          <w:b/>
          <w:szCs w:val="28"/>
        </w:rPr>
        <w:t>б утверждении</w:t>
      </w:r>
      <w:r w:rsidRPr="009E5B2D">
        <w:rPr>
          <w:b/>
          <w:szCs w:val="28"/>
        </w:rPr>
        <w:t xml:space="preserve"> </w:t>
      </w:r>
      <w:r>
        <w:rPr>
          <w:b/>
          <w:szCs w:val="28"/>
        </w:rPr>
        <w:t>м</w:t>
      </w:r>
      <w:r w:rsidRPr="009E5B2D">
        <w:rPr>
          <w:b/>
          <w:szCs w:val="28"/>
        </w:rPr>
        <w:t>етодик</w:t>
      </w:r>
      <w:r>
        <w:rPr>
          <w:b/>
          <w:szCs w:val="28"/>
        </w:rPr>
        <w:t>и</w:t>
      </w:r>
      <w:r w:rsidRPr="009E5B2D">
        <w:rPr>
          <w:b/>
          <w:szCs w:val="28"/>
        </w:rPr>
        <w:t xml:space="preserve"> </w:t>
      </w:r>
      <w:r>
        <w:rPr>
          <w:b/>
          <w:szCs w:val="28"/>
        </w:rPr>
        <w:t xml:space="preserve">прогнозирования </w:t>
      </w:r>
    </w:p>
    <w:p w:rsidR="00F569EE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  <w:r w:rsidRPr="009E5B2D">
        <w:rPr>
          <w:b/>
          <w:szCs w:val="28"/>
        </w:rPr>
        <w:t xml:space="preserve">доходов </w:t>
      </w:r>
      <w:r>
        <w:rPr>
          <w:b/>
          <w:szCs w:val="28"/>
        </w:rPr>
        <w:t xml:space="preserve">в бюджет </w:t>
      </w:r>
      <w:r w:rsidRPr="009E5B2D">
        <w:rPr>
          <w:b/>
          <w:szCs w:val="28"/>
        </w:rPr>
        <w:t xml:space="preserve">Чамзинского </w:t>
      </w:r>
    </w:p>
    <w:p w:rsidR="00F569EE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  <w:r w:rsidRPr="009E5B2D">
        <w:rPr>
          <w:b/>
          <w:szCs w:val="28"/>
        </w:rPr>
        <w:t>муниципального</w:t>
      </w:r>
      <w:r>
        <w:rPr>
          <w:b/>
          <w:szCs w:val="28"/>
        </w:rPr>
        <w:t xml:space="preserve"> р</w:t>
      </w:r>
      <w:r w:rsidRPr="009E5B2D">
        <w:rPr>
          <w:b/>
          <w:szCs w:val="28"/>
        </w:rPr>
        <w:t>айона Республики Мордовия</w:t>
      </w:r>
      <w:r>
        <w:rPr>
          <w:b/>
          <w:szCs w:val="28"/>
        </w:rPr>
        <w:t xml:space="preserve">, </w:t>
      </w:r>
    </w:p>
    <w:p w:rsidR="00F569EE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  <w:r>
        <w:rPr>
          <w:b/>
          <w:szCs w:val="28"/>
        </w:rPr>
        <w:t xml:space="preserve">главным </w:t>
      </w:r>
      <w:proofErr w:type="gramStart"/>
      <w:r>
        <w:rPr>
          <w:b/>
          <w:szCs w:val="28"/>
        </w:rPr>
        <w:t>администратором</w:t>
      </w:r>
      <w:proofErr w:type="gramEnd"/>
      <w:r>
        <w:rPr>
          <w:b/>
          <w:szCs w:val="28"/>
        </w:rPr>
        <w:t xml:space="preserve"> которых является </w:t>
      </w:r>
    </w:p>
    <w:p w:rsidR="00F569EE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  <w:r>
        <w:rPr>
          <w:b/>
          <w:szCs w:val="28"/>
        </w:rPr>
        <w:t xml:space="preserve">Администрация Чамзинского </w:t>
      </w:r>
      <w:proofErr w:type="gramStart"/>
      <w:r>
        <w:rPr>
          <w:b/>
          <w:szCs w:val="28"/>
        </w:rPr>
        <w:t>муниципального</w:t>
      </w:r>
      <w:proofErr w:type="gramEnd"/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  <w:r>
        <w:rPr>
          <w:b/>
          <w:szCs w:val="28"/>
        </w:rPr>
        <w:t>района Республики Мордовия</w:t>
      </w:r>
    </w:p>
    <w:p w:rsidR="00F569EE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b/>
          <w:szCs w:val="28"/>
        </w:rPr>
      </w:pPr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szCs w:val="28"/>
        </w:rPr>
      </w:pPr>
      <w:r w:rsidRPr="009E5B2D">
        <w:rPr>
          <w:b/>
          <w:szCs w:val="28"/>
        </w:rPr>
        <w:tab/>
      </w:r>
      <w:r w:rsidRPr="009E5B2D">
        <w:rPr>
          <w:szCs w:val="28"/>
        </w:rPr>
        <w:t>В соответствии с пунктом 1 статьи 160.1 Бюджетного кодекса Российской Федерации</w:t>
      </w:r>
      <w:r>
        <w:rPr>
          <w:szCs w:val="28"/>
        </w:rPr>
        <w:t>, постановлением Правительства Российской Федерации от 23 июня 2016 года № 574 «Об общих требованиях к методике прогнозирования поступлений доходов в бюджеты бюджетной системы Российской Федерации»</w:t>
      </w:r>
      <w:r w:rsidRPr="009E5B2D">
        <w:rPr>
          <w:szCs w:val="28"/>
        </w:rPr>
        <w:t xml:space="preserve"> </w:t>
      </w:r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szCs w:val="28"/>
        </w:rPr>
      </w:pPr>
      <w:r w:rsidRPr="009E5B2D">
        <w:rPr>
          <w:szCs w:val="28"/>
        </w:rPr>
        <w:t xml:space="preserve">  </w:t>
      </w:r>
    </w:p>
    <w:p w:rsidR="00F569EE" w:rsidRPr="009E5B2D" w:rsidRDefault="00F569EE" w:rsidP="00F569EE">
      <w:pPr>
        <w:shd w:val="clear" w:color="auto" w:fill="FFFFFF"/>
        <w:spacing w:line="252" w:lineRule="auto"/>
        <w:jc w:val="center"/>
        <w:rPr>
          <w:szCs w:val="28"/>
        </w:rPr>
      </w:pPr>
      <w:r w:rsidRPr="009E5B2D">
        <w:rPr>
          <w:szCs w:val="28"/>
        </w:rPr>
        <w:t>ПОСТАНОВЛЯЕТ:</w:t>
      </w:r>
    </w:p>
    <w:p w:rsidR="00F569EE" w:rsidRPr="009E5B2D" w:rsidRDefault="00F569EE" w:rsidP="00F569EE">
      <w:pPr>
        <w:shd w:val="clear" w:color="auto" w:fill="FFFFFF"/>
        <w:spacing w:line="252" w:lineRule="auto"/>
        <w:jc w:val="center"/>
        <w:rPr>
          <w:szCs w:val="28"/>
        </w:rPr>
      </w:pPr>
    </w:p>
    <w:p w:rsidR="00F569EE" w:rsidRDefault="00F569EE" w:rsidP="00F569EE">
      <w:pPr>
        <w:numPr>
          <w:ilvl w:val="0"/>
          <w:numId w:val="1"/>
        </w:numPr>
        <w:shd w:val="clear" w:color="auto" w:fill="FFFFFF"/>
        <w:spacing w:line="252" w:lineRule="auto"/>
        <w:jc w:val="both"/>
        <w:rPr>
          <w:szCs w:val="28"/>
        </w:rPr>
      </w:pPr>
      <w:r w:rsidRPr="009E5B2D">
        <w:rPr>
          <w:szCs w:val="28"/>
        </w:rPr>
        <w:t>Утв</w:t>
      </w:r>
      <w:r>
        <w:rPr>
          <w:szCs w:val="28"/>
        </w:rPr>
        <w:t>ердить прилагаемую м</w:t>
      </w:r>
      <w:r w:rsidRPr="009E5B2D">
        <w:rPr>
          <w:szCs w:val="28"/>
        </w:rPr>
        <w:t>ето</w:t>
      </w:r>
      <w:r>
        <w:rPr>
          <w:szCs w:val="28"/>
        </w:rPr>
        <w:t>дику прогнозирования поступления</w:t>
      </w:r>
      <w:r w:rsidRPr="009E5B2D">
        <w:rPr>
          <w:szCs w:val="28"/>
        </w:rPr>
        <w:t xml:space="preserve"> доходов </w:t>
      </w:r>
      <w:r>
        <w:rPr>
          <w:szCs w:val="28"/>
        </w:rPr>
        <w:t>в бюджет</w:t>
      </w:r>
      <w:r w:rsidRPr="009E5B2D">
        <w:rPr>
          <w:szCs w:val="28"/>
        </w:rPr>
        <w:t xml:space="preserve"> Чамзинского муниципального района Республики Мордовия</w:t>
      </w:r>
      <w:r>
        <w:rPr>
          <w:szCs w:val="28"/>
        </w:rPr>
        <w:t xml:space="preserve">, </w:t>
      </w:r>
      <w:r w:rsidRPr="003F550E">
        <w:rPr>
          <w:szCs w:val="28"/>
        </w:rPr>
        <w:t xml:space="preserve">главным администратором которых </w:t>
      </w:r>
      <w:r>
        <w:rPr>
          <w:szCs w:val="28"/>
        </w:rPr>
        <w:t xml:space="preserve">является </w:t>
      </w:r>
      <w:r w:rsidRPr="003F550E">
        <w:rPr>
          <w:szCs w:val="28"/>
        </w:rPr>
        <w:t>Администрация Чамзинского муниципального</w:t>
      </w:r>
      <w:r>
        <w:rPr>
          <w:szCs w:val="28"/>
        </w:rPr>
        <w:t xml:space="preserve"> </w:t>
      </w:r>
      <w:r w:rsidRPr="003F550E">
        <w:rPr>
          <w:szCs w:val="28"/>
        </w:rPr>
        <w:t>района Республики Мордовия</w:t>
      </w:r>
      <w:r w:rsidRPr="009E5B2D">
        <w:rPr>
          <w:szCs w:val="28"/>
        </w:rPr>
        <w:t>.</w:t>
      </w:r>
    </w:p>
    <w:p w:rsidR="00F569EE" w:rsidRPr="009E5B2D" w:rsidRDefault="00F569EE" w:rsidP="00F569EE">
      <w:pPr>
        <w:numPr>
          <w:ilvl w:val="0"/>
          <w:numId w:val="1"/>
        </w:numPr>
        <w:shd w:val="clear" w:color="auto" w:fill="FFFFFF"/>
        <w:spacing w:line="252" w:lineRule="auto"/>
        <w:jc w:val="both"/>
        <w:rPr>
          <w:szCs w:val="28"/>
        </w:rPr>
      </w:pPr>
      <w:r>
        <w:rPr>
          <w:szCs w:val="28"/>
        </w:rPr>
        <w:t>Постановление Администрации Чамзинского муниципального района Республики Мордовия №751 от 29.08.2016г. признать  утратившим силу.</w:t>
      </w:r>
    </w:p>
    <w:p w:rsidR="00F569EE" w:rsidRPr="009E5B2D" w:rsidRDefault="00F569EE" w:rsidP="00F569EE">
      <w:pPr>
        <w:pStyle w:val="ConsPlusNormal"/>
        <w:numPr>
          <w:ilvl w:val="0"/>
          <w:numId w:val="1"/>
        </w:numPr>
        <w:shd w:val="clear" w:color="auto" w:fill="FFFFFF"/>
        <w:spacing w:line="252" w:lineRule="auto"/>
        <w:jc w:val="both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подписания.</w:t>
      </w:r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szCs w:val="28"/>
        </w:rPr>
      </w:pPr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szCs w:val="28"/>
        </w:rPr>
      </w:pPr>
    </w:p>
    <w:p w:rsidR="00F569EE" w:rsidRPr="009E5B2D" w:rsidRDefault="00F569EE" w:rsidP="00F569EE">
      <w:pPr>
        <w:shd w:val="clear" w:color="auto" w:fill="FFFFFF"/>
        <w:spacing w:line="252" w:lineRule="auto"/>
        <w:jc w:val="both"/>
        <w:rPr>
          <w:szCs w:val="28"/>
        </w:rPr>
      </w:pPr>
    </w:p>
    <w:p w:rsidR="00F569EE" w:rsidRPr="009E5B2D" w:rsidRDefault="00F569EE" w:rsidP="00F569EE">
      <w:pPr>
        <w:rPr>
          <w:szCs w:val="28"/>
        </w:rPr>
      </w:pPr>
      <w:r w:rsidRPr="009E5B2D">
        <w:rPr>
          <w:szCs w:val="28"/>
        </w:rPr>
        <w:t>Глава администрации</w:t>
      </w:r>
    </w:p>
    <w:p w:rsidR="00F569EE" w:rsidRPr="009E5B2D" w:rsidRDefault="00F569EE" w:rsidP="00F569EE">
      <w:pPr>
        <w:rPr>
          <w:szCs w:val="28"/>
        </w:rPr>
      </w:pPr>
      <w:r w:rsidRPr="009E5B2D">
        <w:rPr>
          <w:szCs w:val="28"/>
        </w:rPr>
        <w:t>Чамзинского муниципального района</w:t>
      </w:r>
    </w:p>
    <w:p w:rsidR="00F569EE" w:rsidRPr="009E5B2D" w:rsidRDefault="00F569EE" w:rsidP="00F569EE">
      <w:pPr>
        <w:rPr>
          <w:szCs w:val="28"/>
        </w:rPr>
      </w:pPr>
      <w:r w:rsidRPr="009E5B2D">
        <w:rPr>
          <w:szCs w:val="28"/>
        </w:rPr>
        <w:t>Республики Мордовия                                                                        В.Г.Цыбаков</w:t>
      </w:r>
    </w:p>
    <w:p w:rsidR="00F569EE" w:rsidRPr="009E5B2D" w:rsidRDefault="00F569EE" w:rsidP="00F569EE">
      <w:pPr>
        <w:jc w:val="right"/>
      </w:pPr>
    </w:p>
    <w:p w:rsidR="00F569EE" w:rsidRDefault="00F569EE" w:rsidP="00F569EE">
      <w:pPr>
        <w:jc w:val="right"/>
      </w:pPr>
      <w:r w:rsidRPr="009E5B2D">
        <w:t xml:space="preserve">                                </w:t>
      </w:r>
      <w:r>
        <w:t xml:space="preserve">                               </w:t>
      </w:r>
    </w:p>
    <w:p w:rsidR="00F569EE" w:rsidRPr="009E5B2D" w:rsidRDefault="00F569EE" w:rsidP="00F569EE">
      <w:pPr>
        <w:jc w:val="right"/>
      </w:pPr>
      <w:r>
        <w:t>Утверждена</w:t>
      </w:r>
    </w:p>
    <w:p w:rsidR="00F569EE" w:rsidRPr="009E5B2D" w:rsidRDefault="00F569EE" w:rsidP="00F569EE">
      <w:pPr>
        <w:jc w:val="right"/>
      </w:pPr>
      <w:r w:rsidRPr="009E5B2D">
        <w:t xml:space="preserve">                                                                  постановлением</w:t>
      </w:r>
    </w:p>
    <w:p w:rsidR="00F569EE" w:rsidRPr="009E5B2D" w:rsidRDefault="00F569EE" w:rsidP="00F569EE">
      <w:pPr>
        <w:jc w:val="right"/>
        <w:rPr>
          <w:bCs/>
        </w:rPr>
      </w:pPr>
      <w:r w:rsidRPr="009E5B2D">
        <w:t xml:space="preserve">                                                                  </w:t>
      </w:r>
      <w:r w:rsidRPr="009E5B2D">
        <w:rPr>
          <w:bCs/>
        </w:rPr>
        <w:t xml:space="preserve">администрации Чамзинского </w:t>
      </w:r>
    </w:p>
    <w:p w:rsidR="00F569EE" w:rsidRPr="009E5B2D" w:rsidRDefault="00F569EE" w:rsidP="00F569EE">
      <w:pPr>
        <w:jc w:val="right"/>
        <w:rPr>
          <w:bCs/>
        </w:rPr>
      </w:pPr>
      <w:r w:rsidRPr="009E5B2D">
        <w:rPr>
          <w:bCs/>
        </w:rPr>
        <w:t xml:space="preserve">   муниципального района</w:t>
      </w:r>
    </w:p>
    <w:p w:rsidR="00F569EE" w:rsidRPr="009E5B2D" w:rsidRDefault="00F569EE" w:rsidP="00F569EE">
      <w:pPr>
        <w:jc w:val="right"/>
        <w:rPr>
          <w:bCs/>
        </w:rPr>
      </w:pPr>
      <w:r w:rsidRPr="009E5B2D">
        <w:rPr>
          <w:bCs/>
        </w:rPr>
        <w:t xml:space="preserve">Республики Мордовия  </w:t>
      </w:r>
    </w:p>
    <w:p w:rsidR="00F569EE" w:rsidRPr="009E5B2D" w:rsidRDefault="00F569EE" w:rsidP="00F569EE">
      <w:pPr>
        <w:shd w:val="clear" w:color="auto" w:fill="FFFFFF"/>
        <w:tabs>
          <w:tab w:val="left" w:pos="5977"/>
        </w:tabs>
        <w:spacing w:line="252" w:lineRule="auto"/>
        <w:jc w:val="right"/>
        <w:rPr>
          <w:szCs w:val="28"/>
        </w:rPr>
      </w:pPr>
      <w:r>
        <w:rPr>
          <w:szCs w:val="28"/>
        </w:rPr>
        <w:t xml:space="preserve">        №864</w:t>
      </w:r>
      <w:r w:rsidRPr="009E5B2D">
        <w:rPr>
          <w:szCs w:val="28"/>
        </w:rPr>
        <w:t xml:space="preserve"> </w:t>
      </w:r>
      <w:r>
        <w:rPr>
          <w:szCs w:val="28"/>
        </w:rPr>
        <w:t>от 30.09.</w:t>
      </w:r>
      <w:r w:rsidRPr="009E5B2D">
        <w:rPr>
          <w:szCs w:val="28"/>
        </w:rPr>
        <w:t xml:space="preserve">2016 г.  </w:t>
      </w:r>
    </w:p>
    <w:p w:rsidR="00F569EE" w:rsidRPr="009E5B2D" w:rsidRDefault="00F569EE" w:rsidP="00F569EE">
      <w:pPr>
        <w:shd w:val="clear" w:color="auto" w:fill="FFFFFF"/>
        <w:tabs>
          <w:tab w:val="left" w:pos="5977"/>
        </w:tabs>
        <w:spacing w:line="252" w:lineRule="auto"/>
        <w:rPr>
          <w:b/>
          <w:szCs w:val="28"/>
        </w:rPr>
      </w:pPr>
    </w:p>
    <w:p w:rsidR="00F569EE" w:rsidRPr="009E5B2D" w:rsidRDefault="00F569EE" w:rsidP="00F569EE">
      <w:pPr>
        <w:shd w:val="clear" w:color="auto" w:fill="FFFFFF"/>
        <w:spacing w:line="252" w:lineRule="auto"/>
        <w:jc w:val="center"/>
        <w:rPr>
          <w:b/>
          <w:szCs w:val="28"/>
        </w:rPr>
      </w:pPr>
      <w:r w:rsidRPr="009E5B2D">
        <w:rPr>
          <w:b/>
          <w:szCs w:val="28"/>
        </w:rPr>
        <w:t>Методика</w:t>
      </w:r>
    </w:p>
    <w:p w:rsidR="00F569EE" w:rsidRPr="005A6FE9" w:rsidRDefault="00F569EE" w:rsidP="00F569EE">
      <w:pPr>
        <w:shd w:val="clear" w:color="auto" w:fill="FFFFFF"/>
        <w:spacing w:line="252" w:lineRule="auto"/>
        <w:jc w:val="center"/>
        <w:rPr>
          <w:b/>
          <w:szCs w:val="28"/>
        </w:rPr>
      </w:pPr>
      <w:r w:rsidRPr="009E5B2D">
        <w:rPr>
          <w:b/>
          <w:szCs w:val="28"/>
        </w:rPr>
        <w:lastRenderedPageBreak/>
        <w:t>прог</w:t>
      </w:r>
      <w:r>
        <w:rPr>
          <w:b/>
          <w:szCs w:val="28"/>
        </w:rPr>
        <w:t>нозирования поступления</w:t>
      </w:r>
      <w:r w:rsidRPr="009E5B2D">
        <w:rPr>
          <w:b/>
          <w:szCs w:val="28"/>
        </w:rPr>
        <w:t xml:space="preserve"> доходов в бюджет Чамзинского муниципального района Республики Мордовия</w:t>
      </w:r>
      <w:r>
        <w:rPr>
          <w:b/>
          <w:szCs w:val="28"/>
        </w:rPr>
        <w:t xml:space="preserve">, главным </w:t>
      </w:r>
      <w:r w:rsidRPr="009E5B2D">
        <w:rPr>
          <w:b/>
          <w:szCs w:val="28"/>
        </w:rPr>
        <w:t xml:space="preserve"> </w:t>
      </w:r>
      <w:r w:rsidRPr="00CC5DF8">
        <w:rPr>
          <w:b/>
          <w:szCs w:val="28"/>
        </w:rPr>
        <w:t>администратором которых является Администрация Чамзинского муниципального района Республики Мордовия</w:t>
      </w:r>
    </w:p>
    <w:p w:rsidR="00F569EE" w:rsidRDefault="00F569EE" w:rsidP="00F569EE">
      <w:pPr>
        <w:jc w:val="both"/>
      </w:pPr>
    </w:p>
    <w:p w:rsidR="00F569EE" w:rsidRDefault="00F569EE" w:rsidP="00F569EE">
      <w:pPr>
        <w:numPr>
          <w:ilvl w:val="0"/>
          <w:numId w:val="2"/>
        </w:numPr>
        <w:jc w:val="both"/>
      </w:pPr>
      <w:r>
        <w:t xml:space="preserve">Настоящая методика определяет параметры прогнозирования поступлений в бюджет Чамзинского муниципального района Республики Мордовия (далее – методика прогнозирования), главным администратором которых является Администрация Чамзинского муниципального района Республики Мордовия (далее – главный администратор). </w:t>
      </w:r>
    </w:p>
    <w:p w:rsidR="00F569EE" w:rsidRDefault="00F569EE" w:rsidP="00F569EE">
      <w:pPr>
        <w:numPr>
          <w:ilvl w:val="0"/>
          <w:numId w:val="2"/>
        </w:numPr>
        <w:jc w:val="both"/>
      </w:pPr>
      <w:r>
        <w:t>Перечень доходов бюджета Чамзинского муниципального района Республики Мордовия, закрепленных за главным администратором:</w:t>
      </w:r>
    </w:p>
    <w:p w:rsidR="00F569EE" w:rsidRDefault="00F569EE" w:rsidP="00F569EE">
      <w:pPr>
        <w:ind w:left="36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080"/>
        <w:gridCol w:w="5740"/>
      </w:tblGrid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1 08 07150 01 1000 110</w:t>
            </w:r>
          </w:p>
        </w:tc>
        <w:tc>
          <w:tcPr>
            <w:tcW w:w="5740" w:type="dxa"/>
            <w:shd w:val="clear" w:color="auto" w:fill="auto"/>
          </w:tcPr>
          <w:p w:rsidR="00F569EE" w:rsidRPr="00610567" w:rsidRDefault="00F569EE" w:rsidP="0059532A">
            <w:pPr>
              <w:jc w:val="both"/>
              <w:rPr>
                <w:snapToGrid w:val="0"/>
              </w:rPr>
            </w:pPr>
            <w:r w:rsidRPr="00610567">
              <w:rPr>
                <w:snapToGrid w:val="0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1 08 07150 01 4000 110</w:t>
            </w:r>
          </w:p>
        </w:tc>
        <w:tc>
          <w:tcPr>
            <w:tcW w:w="5740" w:type="dxa"/>
            <w:shd w:val="clear" w:color="auto" w:fill="auto"/>
          </w:tcPr>
          <w:p w:rsidR="00F569EE" w:rsidRPr="00610567" w:rsidRDefault="00F569EE" w:rsidP="0059532A">
            <w:pPr>
              <w:jc w:val="both"/>
              <w:rPr>
                <w:snapToGrid w:val="0"/>
              </w:rPr>
            </w:pPr>
            <w:r w:rsidRPr="00610567">
              <w:rPr>
                <w:snapToGrid w:val="0"/>
              </w:rPr>
              <w:t>Государственная пошлина за выдачу разрешения на установку рекламной конструкции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ind w:left="-248" w:firstLine="248"/>
              <w:rPr>
                <w:snapToGrid w:val="0"/>
                <w:lang w:val="en-US"/>
              </w:rPr>
            </w:pPr>
            <w:r w:rsidRPr="00610567">
              <w:rPr>
                <w:snapToGrid w:val="0"/>
              </w:rPr>
              <w:t>1 11 03050 05 0000 120</w:t>
            </w:r>
          </w:p>
        </w:tc>
        <w:tc>
          <w:tcPr>
            <w:tcW w:w="5740" w:type="dxa"/>
            <w:shd w:val="clear" w:color="auto" w:fill="auto"/>
          </w:tcPr>
          <w:p w:rsidR="00F569EE" w:rsidRPr="00610567" w:rsidRDefault="00F569EE" w:rsidP="0059532A">
            <w:pPr>
              <w:jc w:val="both"/>
              <w:rPr>
                <w:snapToGrid w:val="0"/>
              </w:rPr>
            </w:pPr>
            <w:r w:rsidRPr="00610567">
              <w:rPr>
                <w:snapToGrid w:val="0"/>
              </w:rPr>
              <w:t>Проценты, полученные от предоставления бюджетных кредитов внутри страны за счет средств бюджетов муниципальных районов.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1 11 05013 10 0000 120</w:t>
            </w:r>
          </w:p>
        </w:tc>
        <w:tc>
          <w:tcPr>
            <w:tcW w:w="5740" w:type="dxa"/>
            <w:shd w:val="clear" w:color="auto" w:fill="auto"/>
          </w:tcPr>
          <w:p w:rsidR="00F569EE" w:rsidRPr="00610567" w:rsidRDefault="00F569EE" w:rsidP="0059532A">
            <w:pPr>
              <w:jc w:val="both"/>
              <w:rPr>
                <w:snapToGrid w:val="0"/>
              </w:rPr>
            </w:pPr>
            <w:r w:rsidRPr="00610567">
              <w:rPr>
                <w:snapToGrid w:val="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участков.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461F3B">
              <w:t>1 11 05013 13 0000 120</w:t>
            </w:r>
          </w:p>
        </w:tc>
        <w:tc>
          <w:tcPr>
            <w:tcW w:w="5740" w:type="dxa"/>
            <w:shd w:val="clear" w:color="auto" w:fill="auto"/>
          </w:tcPr>
          <w:p w:rsidR="00F569EE" w:rsidRPr="00610567" w:rsidRDefault="00F569EE" w:rsidP="0059532A">
            <w:pPr>
              <w:jc w:val="both"/>
              <w:rPr>
                <w:snapToGrid w:val="0"/>
              </w:rPr>
            </w:pPr>
            <w:r w:rsidRPr="00461F3B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 xml:space="preserve">1 11 05035 05 0000 120 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сдачи в аренду имущества, находящегося  в оперативном управлении органов управления  муниципальных районов и созданных ими учреждений (за исключением  имущества муниципальных бюджетных и автономных учреждений)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111 07015 05 0000 120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муниципальными районами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1 11 08050 05 0000 120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Средства, получаемые от передачи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управление.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1 13 01995 05 0000 130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 xml:space="preserve">Прочие доходы от оказания платных услуг (работ) получателями средств бюджетов муниципальных  районов  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1 13 02995 05 0000 130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 xml:space="preserve">Прочие доходы от компенсации затрат бюджетов </w:t>
            </w:r>
            <w:r w:rsidRPr="001B5127">
              <w:lastRenderedPageBreak/>
              <w:t>муниципальных районов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lastRenderedPageBreak/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1 14 02052 05 0000 410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реализации имущества, находящегося в оперативном управлении учреждений, находящихся в ведении органов управления муниципальных районов (за исключением имущества муниципальных бюджетных и автономных учреждений), в части  реализации основных средств по указанному имуществу.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1 14 06013 05 0000 430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продажи земельных участков, государственная собственность на которые не разграничена и которые расположены в границах межселенных территорий муниципальных районов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1 14 06013 10 0000 430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поселений.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461F3B">
              <w:t>1 14 06013 13 0000 430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1 15 02050 05 0000 140</w:t>
            </w:r>
          </w:p>
        </w:tc>
        <w:tc>
          <w:tcPr>
            <w:tcW w:w="5740" w:type="dxa"/>
            <w:shd w:val="clear" w:color="auto" w:fill="auto"/>
          </w:tcPr>
          <w:p w:rsidR="00F569EE" w:rsidRPr="00610567" w:rsidRDefault="00F569EE" w:rsidP="0059532A">
            <w:r w:rsidRPr="001B5127">
              <w:t>Платежи, взимаемые органами местного самоуправления (организациями) муниципальных  районов за выполнение определенных функций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1179A1">
              <w:t>1 16 21050 05 0000 140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муниципальных районов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1179A1" w:rsidRDefault="00F569EE" w:rsidP="0059532A">
            <w:r w:rsidRPr="001179A1">
              <w:t>1 16 23050 05 0000 140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Доходы от возмещения ущерба при возникновении страховых случаев, когда выгодоприобретателями выступают получатели средств бюджетов муниципальных районов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610567" w:rsidRDefault="00F569EE" w:rsidP="0059532A">
            <w:pPr>
              <w:rPr>
                <w:bCs/>
                <w:snapToGrid w:val="0"/>
              </w:rPr>
            </w:pPr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1179A1" w:rsidRDefault="00F569EE" w:rsidP="0059532A">
            <w:r w:rsidRPr="001179A1">
              <w:t>1 16 32000 05 0000 140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районов)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1 16 90050 05 0000 140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Прочие поступления от денежных взысканий (штрафов)  и иных сумм в возмещение ущерба, зачисляемые в бюджеты муниципальных районов</w:t>
            </w:r>
          </w:p>
        </w:tc>
      </w:tr>
      <w:tr w:rsidR="00F569EE" w:rsidTr="0059532A">
        <w:tc>
          <w:tcPr>
            <w:tcW w:w="668" w:type="dxa"/>
            <w:shd w:val="clear" w:color="auto" w:fill="auto"/>
          </w:tcPr>
          <w:p w:rsidR="00F569EE" w:rsidRPr="008E1E8D" w:rsidRDefault="00F569EE" w:rsidP="0059532A">
            <w:r w:rsidRPr="00610567">
              <w:rPr>
                <w:bCs/>
                <w:snapToGrid w:val="0"/>
              </w:rPr>
              <w:t>900</w:t>
            </w:r>
          </w:p>
        </w:tc>
        <w:tc>
          <w:tcPr>
            <w:tcW w:w="3080" w:type="dxa"/>
            <w:shd w:val="clear" w:color="auto" w:fill="auto"/>
          </w:tcPr>
          <w:p w:rsidR="00F569EE" w:rsidRPr="00610567" w:rsidRDefault="00F569EE" w:rsidP="0059532A">
            <w:pPr>
              <w:rPr>
                <w:snapToGrid w:val="0"/>
              </w:rPr>
            </w:pPr>
            <w:r w:rsidRPr="00610567">
              <w:rPr>
                <w:snapToGrid w:val="0"/>
              </w:rPr>
              <w:t>1 17 05050 05 0000 180</w:t>
            </w:r>
          </w:p>
        </w:tc>
        <w:tc>
          <w:tcPr>
            <w:tcW w:w="5740" w:type="dxa"/>
            <w:shd w:val="clear" w:color="auto" w:fill="auto"/>
          </w:tcPr>
          <w:p w:rsidR="00F569EE" w:rsidRPr="001B5127" w:rsidRDefault="00F569EE" w:rsidP="0059532A">
            <w:r w:rsidRPr="001B5127">
              <w:t>Прочие неналоговые доходы бюджетов муниципальных районов</w:t>
            </w:r>
          </w:p>
        </w:tc>
      </w:tr>
    </w:tbl>
    <w:p w:rsidR="00F569EE" w:rsidRDefault="00F569EE" w:rsidP="00F569EE">
      <w:pPr>
        <w:ind w:left="360"/>
        <w:jc w:val="both"/>
      </w:pPr>
      <w:r>
        <w:t xml:space="preserve">  </w:t>
      </w:r>
    </w:p>
    <w:p w:rsidR="00F569EE" w:rsidRPr="0002034F" w:rsidRDefault="00F569EE" w:rsidP="00F569EE">
      <w:pPr>
        <w:numPr>
          <w:ilvl w:val="0"/>
          <w:numId w:val="2"/>
        </w:numPr>
        <w:jc w:val="both"/>
        <w:rPr>
          <w:szCs w:val="28"/>
        </w:rPr>
      </w:pPr>
      <w:r>
        <w:rPr>
          <w:szCs w:val="28"/>
        </w:rPr>
        <w:t xml:space="preserve">   </w:t>
      </w:r>
      <w:r w:rsidRPr="0002034F">
        <w:rPr>
          <w:szCs w:val="28"/>
        </w:rPr>
        <w:t>Расчет прогнозируемого объема</w:t>
      </w:r>
      <w:r>
        <w:rPr>
          <w:szCs w:val="28"/>
        </w:rPr>
        <w:t xml:space="preserve"> поступлений осуществляется в следующем          </w:t>
      </w:r>
      <w:r w:rsidRPr="0002034F">
        <w:rPr>
          <w:szCs w:val="28"/>
        </w:rPr>
        <w:t>порядке:</w:t>
      </w:r>
    </w:p>
    <w:p w:rsidR="00F569EE" w:rsidRDefault="00F569EE" w:rsidP="00F569EE">
      <w:pPr>
        <w:numPr>
          <w:ilvl w:val="1"/>
          <w:numId w:val="2"/>
        </w:numPr>
        <w:tabs>
          <w:tab w:val="clear" w:pos="1080"/>
          <w:tab w:val="num" w:pos="700"/>
        </w:tabs>
        <w:ind w:left="700" w:hanging="420"/>
        <w:jc w:val="both"/>
        <w:rPr>
          <w:szCs w:val="28"/>
        </w:rPr>
      </w:pPr>
      <w:r>
        <w:rPr>
          <w:szCs w:val="28"/>
        </w:rPr>
        <w:t xml:space="preserve">   Проценты, полученные от предоставления бюджетных кредитов внутри страны за счет средств бюджетов субъектов Российской Федерации:</w:t>
      </w:r>
    </w:p>
    <w:p w:rsidR="00F569EE" w:rsidRDefault="00F569EE" w:rsidP="00F569EE">
      <w:pPr>
        <w:ind w:left="360"/>
        <w:jc w:val="both"/>
        <w:rPr>
          <w:szCs w:val="28"/>
        </w:rPr>
      </w:pPr>
      <w:r>
        <w:rPr>
          <w:szCs w:val="28"/>
        </w:rPr>
        <w:t>а) используется метод прямого счета;</w:t>
      </w:r>
    </w:p>
    <w:p w:rsidR="00F569EE" w:rsidRDefault="00F569EE" w:rsidP="00F569EE">
      <w:pPr>
        <w:ind w:left="360"/>
        <w:jc w:val="both"/>
        <w:rPr>
          <w:szCs w:val="28"/>
        </w:rPr>
      </w:pPr>
      <w:r>
        <w:rPr>
          <w:szCs w:val="28"/>
        </w:rPr>
        <w:t>б) для расчета прогнозируемого объема поступлений учитываются: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- непогашенная сумма основного долга по действующим договорам о предоставлении бюджетного кредита из бюджета Чамзинского муниципального района Республики Мордовия;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- ставка процентов за пользование бюджетным кредитом;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- графики погашения бюджетного кредита;  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lastRenderedPageBreak/>
        <w:t xml:space="preserve">     - ожидаемый объем предоставления бюджетных кредитов и период пользования ими;</w:t>
      </w:r>
    </w:p>
    <w:p w:rsidR="00F569EE" w:rsidRDefault="00F569EE" w:rsidP="00F569E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в) формула расчета:</w:t>
      </w:r>
    </w:p>
    <w:p w:rsidR="00F569EE" w:rsidRDefault="00F569EE" w:rsidP="00F569EE">
      <w:pPr>
        <w:spacing w:line="360" w:lineRule="auto"/>
        <w:jc w:val="both"/>
        <w:rPr>
          <w:szCs w:val="28"/>
        </w:rPr>
      </w:pPr>
      <w:r w:rsidRPr="003C4848">
        <w:rPr>
          <w:szCs w:val="28"/>
        </w:rPr>
        <w:t xml:space="preserve">     </w:t>
      </w:r>
      <w:r w:rsidRPr="003C4848">
        <w:rPr>
          <w:position w:val="-14"/>
          <w:szCs w:val="28"/>
        </w:rPr>
        <w:object w:dxaOrig="578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6.5pt;height:24.75pt" o:ole="">
            <v:imagedata r:id="rId6" o:title=""/>
          </v:shape>
          <o:OLEObject Type="Embed" ProgID="Equation.3" ShapeID="_x0000_i1025" DrawAspect="Content" ObjectID="_1566807550" r:id="rId7"/>
        </w:object>
      </w:r>
      <w:r>
        <w:rPr>
          <w:szCs w:val="28"/>
        </w:rPr>
        <w:t>, где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</w:t>
      </w:r>
      <w:proofErr w:type="spellStart"/>
      <w:r>
        <w:rPr>
          <w:szCs w:val="28"/>
        </w:rPr>
        <w:t>Пбк</w:t>
      </w:r>
      <w:proofErr w:type="spellEnd"/>
      <w:r>
        <w:rPr>
          <w:szCs w:val="28"/>
        </w:rPr>
        <w:t xml:space="preserve"> – проценты, полученные от предоставления бюджетных кредитов внутри страны за счет средств бюджетов субъектов Российской Федерации;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</w:t>
      </w:r>
      <w:proofErr w:type="spellStart"/>
      <w:r>
        <w:rPr>
          <w:szCs w:val="28"/>
        </w:rPr>
        <w:t>Кр</w:t>
      </w:r>
      <w:proofErr w:type="spellEnd"/>
      <w:proofErr w:type="gramStart"/>
      <w:r>
        <w:rPr>
          <w:szCs w:val="28"/>
          <w:lang w:val="en-US"/>
        </w:rPr>
        <w:t>i</w:t>
      </w:r>
      <w:proofErr w:type="gramEnd"/>
      <w:r w:rsidRPr="003C4848">
        <w:rPr>
          <w:szCs w:val="28"/>
        </w:rPr>
        <w:t xml:space="preserve"> – </w:t>
      </w:r>
      <w:r>
        <w:rPr>
          <w:szCs w:val="28"/>
        </w:rPr>
        <w:t xml:space="preserve">непогашенная сумма основного долга по </w:t>
      </w:r>
      <w:r>
        <w:rPr>
          <w:szCs w:val="28"/>
          <w:lang w:val="en-US"/>
        </w:rPr>
        <w:t>i</w:t>
      </w:r>
      <w:r w:rsidRPr="003C4848">
        <w:rPr>
          <w:szCs w:val="28"/>
        </w:rPr>
        <w:t>-</w:t>
      </w:r>
      <w:r>
        <w:rPr>
          <w:szCs w:val="28"/>
        </w:rPr>
        <w:t>му договору о предоставлении бюджетного кредита;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</w:t>
      </w:r>
      <w:proofErr w:type="spellStart"/>
      <w:r>
        <w:rPr>
          <w:szCs w:val="28"/>
        </w:rPr>
        <w:t>Пр</w:t>
      </w:r>
      <w:proofErr w:type="spellEnd"/>
      <w:proofErr w:type="gramStart"/>
      <w:r>
        <w:rPr>
          <w:szCs w:val="28"/>
          <w:lang w:val="en-US"/>
        </w:rPr>
        <w:t>i</w:t>
      </w:r>
      <w:proofErr w:type="gramEnd"/>
      <w:r>
        <w:rPr>
          <w:szCs w:val="28"/>
        </w:rPr>
        <w:t xml:space="preserve"> – ставка процента за пользование бюджетным кредитом по </w:t>
      </w:r>
      <w:r>
        <w:rPr>
          <w:szCs w:val="28"/>
          <w:lang w:val="en-US"/>
        </w:rPr>
        <w:t>i</w:t>
      </w:r>
      <w:r w:rsidRPr="0032698B">
        <w:rPr>
          <w:szCs w:val="28"/>
        </w:rPr>
        <w:t>-</w:t>
      </w:r>
      <w:r>
        <w:rPr>
          <w:szCs w:val="28"/>
        </w:rPr>
        <w:t>му договору о предоставлении бюджетного кредита;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Ср</w:t>
      </w:r>
      <w:proofErr w:type="gramStart"/>
      <w:r>
        <w:rPr>
          <w:szCs w:val="28"/>
          <w:lang w:val="en-US"/>
        </w:rPr>
        <w:t>i</w:t>
      </w:r>
      <w:proofErr w:type="gramEnd"/>
      <w:r w:rsidRPr="0032698B">
        <w:rPr>
          <w:szCs w:val="28"/>
        </w:rPr>
        <w:t xml:space="preserve"> – </w:t>
      </w:r>
      <w:r>
        <w:rPr>
          <w:szCs w:val="28"/>
        </w:rPr>
        <w:t xml:space="preserve">срок пользования бюджетным кредитом по графику, установленному </w:t>
      </w:r>
      <w:r>
        <w:rPr>
          <w:szCs w:val="28"/>
          <w:lang w:val="en-US"/>
        </w:rPr>
        <w:t>i</w:t>
      </w:r>
      <w:r w:rsidRPr="0032698B">
        <w:rPr>
          <w:szCs w:val="28"/>
        </w:rPr>
        <w:t>-</w:t>
      </w:r>
      <w:r>
        <w:rPr>
          <w:szCs w:val="28"/>
        </w:rPr>
        <w:t>м договором;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 </w:t>
      </w:r>
      <w:proofErr w:type="spellStart"/>
      <w:r>
        <w:rPr>
          <w:szCs w:val="28"/>
        </w:rPr>
        <w:t>Кр</w:t>
      </w:r>
      <w:proofErr w:type="spellEnd"/>
      <w:proofErr w:type="gramStart"/>
      <w:r>
        <w:rPr>
          <w:szCs w:val="28"/>
          <w:lang w:val="en-US"/>
        </w:rPr>
        <w:t>j</w:t>
      </w:r>
      <w:proofErr w:type="gramEnd"/>
      <w:r w:rsidRPr="0032698B">
        <w:rPr>
          <w:szCs w:val="28"/>
        </w:rPr>
        <w:t xml:space="preserve"> – </w:t>
      </w:r>
      <w:r>
        <w:rPr>
          <w:szCs w:val="28"/>
        </w:rPr>
        <w:t>сумма вновь предоставленного бюджетного кредита (план);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 </w:t>
      </w:r>
      <w:proofErr w:type="spellStart"/>
      <w:r>
        <w:rPr>
          <w:szCs w:val="28"/>
        </w:rPr>
        <w:t>Пр</w:t>
      </w:r>
      <w:proofErr w:type="spellEnd"/>
      <w:proofErr w:type="gramStart"/>
      <w:r>
        <w:rPr>
          <w:szCs w:val="28"/>
          <w:lang w:val="en-US"/>
        </w:rPr>
        <w:t>j</w:t>
      </w:r>
      <w:proofErr w:type="gramEnd"/>
      <w:r w:rsidRPr="0032698B">
        <w:rPr>
          <w:szCs w:val="28"/>
        </w:rPr>
        <w:t xml:space="preserve"> – </w:t>
      </w:r>
      <w:r>
        <w:rPr>
          <w:szCs w:val="28"/>
        </w:rPr>
        <w:t>ставка процента за пользование вновь предоставленным бюджетным кредитом (</w:t>
      </w:r>
      <w:r w:rsidRPr="0049588E">
        <w:rPr>
          <w:szCs w:val="28"/>
        </w:rPr>
        <w:t>устанавливается решением Совета депутатов о бюджете Чамзинского муниципального района на соответствующий финансовый год</w:t>
      </w:r>
      <w:r>
        <w:rPr>
          <w:szCs w:val="28"/>
        </w:rPr>
        <w:t>);</w:t>
      </w:r>
    </w:p>
    <w:p w:rsidR="00F569EE" w:rsidRPr="00E033BD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 Ср</w:t>
      </w:r>
      <w:proofErr w:type="gramStart"/>
      <w:r>
        <w:rPr>
          <w:szCs w:val="28"/>
          <w:lang w:val="en-US"/>
        </w:rPr>
        <w:t>j</w:t>
      </w:r>
      <w:proofErr w:type="gramEnd"/>
      <w:r>
        <w:rPr>
          <w:szCs w:val="28"/>
        </w:rPr>
        <w:t xml:space="preserve"> – ожидаемый срок пользования вновь предоставленным бюджетным кредитом.</w:t>
      </w:r>
    </w:p>
    <w:p w:rsidR="00F569EE" w:rsidRPr="00622644" w:rsidRDefault="00F569EE" w:rsidP="00F569EE">
      <w:pPr>
        <w:jc w:val="both"/>
        <w:rPr>
          <w:bCs/>
          <w:szCs w:val="28"/>
        </w:rPr>
      </w:pPr>
      <w:r>
        <w:rPr>
          <w:szCs w:val="28"/>
        </w:rPr>
        <w:t xml:space="preserve">  </w:t>
      </w:r>
      <w:r w:rsidRPr="00F80ECA">
        <w:rPr>
          <w:szCs w:val="28"/>
        </w:rPr>
        <w:t>3.2.</w:t>
      </w:r>
      <w:r w:rsidRPr="00622644">
        <w:rPr>
          <w:b/>
          <w:szCs w:val="28"/>
        </w:rPr>
        <w:t xml:space="preserve"> </w:t>
      </w:r>
      <w:r>
        <w:rPr>
          <w:b/>
          <w:szCs w:val="28"/>
        </w:rPr>
        <w:t xml:space="preserve"> </w:t>
      </w:r>
      <w:proofErr w:type="gramStart"/>
      <w:r w:rsidRPr="0090026C">
        <w:rPr>
          <w:snapToGrid w:val="0"/>
        </w:rPr>
        <w:t>Доходы, получаемые в виде аренд</w:t>
      </w:r>
      <w:r>
        <w:rPr>
          <w:snapToGrid w:val="0"/>
        </w:rPr>
        <w:t xml:space="preserve">ной платы за земельные участки, </w:t>
      </w:r>
      <w:r w:rsidRPr="0090026C">
        <w:rPr>
          <w:snapToGrid w:val="0"/>
        </w:rPr>
        <w:t>государственная собственность на которые не разграничена</w:t>
      </w:r>
      <w:r>
        <w:rPr>
          <w:snapToGrid w:val="0"/>
        </w:rPr>
        <w:t xml:space="preserve"> и которые расположены в границах городских и сельских поселений,</w:t>
      </w:r>
      <w:r w:rsidRPr="0090026C">
        <w:rPr>
          <w:snapToGrid w:val="0"/>
        </w:rPr>
        <w:t xml:space="preserve"> а также средства от продажи права на заключение договоров арен</w:t>
      </w:r>
      <w:r>
        <w:rPr>
          <w:snapToGrid w:val="0"/>
        </w:rPr>
        <w:t>ды указанных земельных участков</w:t>
      </w:r>
      <w:r w:rsidRPr="00622644">
        <w:rPr>
          <w:bCs/>
          <w:szCs w:val="28"/>
        </w:rPr>
        <w:t>:</w:t>
      </w:r>
      <w:proofErr w:type="gramEnd"/>
    </w:p>
    <w:p w:rsidR="00F569EE" w:rsidRDefault="00F569EE" w:rsidP="00F569EE">
      <w:pPr>
        <w:ind w:left="360"/>
        <w:jc w:val="both"/>
        <w:rPr>
          <w:szCs w:val="28"/>
        </w:rPr>
      </w:pPr>
      <w:r w:rsidRPr="00622644">
        <w:rPr>
          <w:szCs w:val="28"/>
        </w:rPr>
        <w:t>а</w:t>
      </w:r>
      <w:r>
        <w:rPr>
          <w:szCs w:val="28"/>
        </w:rPr>
        <w:t>) используется метод прямого счета;</w:t>
      </w:r>
    </w:p>
    <w:p w:rsidR="00F569EE" w:rsidRDefault="00F569EE" w:rsidP="00F569E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б) формула расчета: </w:t>
      </w:r>
    </w:p>
    <w:p w:rsidR="00F569EE" w:rsidRPr="00625BD3" w:rsidRDefault="00F569EE" w:rsidP="00F569EE">
      <w:pPr>
        <w:shd w:val="clear" w:color="auto" w:fill="FFFFFF"/>
        <w:spacing w:line="360" w:lineRule="auto"/>
        <w:jc w:val="both"/>
        <w:rPr>
          <w:szCs w:val="28"/>
        </w:rPr>
      </w:pPr>
      <w:r w:rsidRPr="000074BF">
        <w:rPr>
          <w:szCs w:val="28"/>
        </w:rPr>
        <w:t xml:space="preserve">    </w:t>
      </w:r>
      <w:r w:rsidRPr="000074BF">
        <w:rPr>
          <w:position w:val="-6"/>
          <w:szCs w:val="28"/>
        </w:rPr>
        <w:object w:dxaOrig="2500" w:dyaOrig="279">
          <v:shape id="_x0000_i1026" type="#_x0000_t75" style="width:196.5pt;height:18pt" o:ole="">
            <v:imagedata r:id="rId8" o:title=""/>
          </v:shape>
          <o:OLEObject Type="Embed" ProgID="Equation.3" ShapeID="_x0000_i1026" DrawAspect="Content" ObjectID="_1566807551" r:id="rId9"/>
        </w:object>
      </w:r>
      <w:r w:rsidRPr="000074BF">
        <w:rPr>
          <w:szCs w:val="28"/>
        </w:rPr>
        <w:t>, где</w:t>
      </w:r>
    </w:p>
    <w:p w:rsidR="00F569EE" w:rsidRPr="000074BF" w:rsidRDefault="00F569EE" w:rsidP="00F569EE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</w:t>
      </w:r>
      <w:r w:rsidRPr="000074BF">
        <w:rPr>
          <w:szCs w:val="28"/>
        </w:rPr>
        <w:t>АЗ</w:t>
      </w:r>
      <w:r>
        <w:rPr>
          <w:szCs w:val="28"/>
        </w:rPr>
        <w:t xml:space="preserve"> </w:t>
      </w:r>
      <w:r w:rsidRPr="000074BF">
        <w:rPr>
          <w:szCs w:val="28"/>
        </w:rPr>
        <w:t xml:space="preserve">– </w:t>
      </w:r>
      <w:r>
        <w:rPr>
          <w:szCs w:val="28"/>
        </w:rPr>
        <w:t xml:space="preserve"> </w:t>
      </w:r>
      <w:r w:rsidRPr="000074BF">
        <w:rPr>
          <w:szCs w:val="28"/>
        </w:rPr>
        <w:t>аренд</w:t>
      </w:r>
      <w:r>
        <w:rPr>
          <w:szCs w:val="28"/>
        </w:rPr>
        <w:t>ная</w:t>
      </w:r>
      <w:r w:rsidRPr="000074BF">
        <w:rPr>
          <w:szCs w:val="28"/>
        </w:rPr>
        <w:t xml:space="preserve"> </w:t>
      </w:r>
      <w:r>
        <w:rPr>
          <w:szCs w:val="28"/>
        </w:rPr>
        <w:t xml:space="preserve">плата за </w:t>
      </w:r>
      <w:r w:rsidRPr="000074BF">
        <w:rPr>
          <w:szCs w:val="28"/>
        </w:rPr>
        <w:t>зем</w:t>
      </w:r>
      <w:r>
        <w:rPr>
          <w:szCs w:val="28"/>
        </w:rPr>
        <w:t>ельные участки</w:t>
      </w:r>
      <w:r w:rsidRPr="000074BF">
        <w:rPr>
          <w:szCs w:val="28"/>
        </w:rPr>
        <w:t>;</w:t>
      </w:r>
    </w:p>
    <w:p w:rsidR="00F569EE" w:rsidRPr="000074BF" w:rsidRDefault="00F569EE" w:rsidP="00F569EE">
      <w:pPr>
        <w:shd w:val="clear" w:color="auto" w:fill="FFFFFF"/>
        <w:jc w:val="both"/>
        <w:rPr>
          <w:szCs w:val="28"/>
        </w:rPr>
      </w:pPr>
      <w:r>
        <w:rPr>
          <w:spacing w:val="-4"/>
          <w:szCs w:val="28"/>
        </w:rPr>
        <w:t xml:space="preserve">    </w:t>
      </w:r>
      <w:proofErr w:type="gramStart"/>
      <w:r w:rsidRPr="000074BF">
        <w:rPr>
          <w:spacing w:val="-4"/>
          <w:szCs w:val="28"/>
        </w:rPr>
        <w:t>П</w:t>
      </w:r>
      <w:proofErr w:type="gramEnd"/>
      <w:r w:rsidRPr="000074BF">
        <w:rPr>
          <w:spacing w:val="-4"/>
          <w:szCs w:val="28"/>
        </w:rPr>
        <w:t xml:space="preserve"> –</w:t>
      </w:r>
      <w:r>
        <w:rPr>
          <w:spacing w:val="-4"/>
          <w:szCs w:val="28"/>
        </w:rPr>
        <w:t xml:space="preserve"> </w:t>
      </w:r>
      <w:r w:rsidRPr="000074BF">
        <w:rPr>
          <w:spacing w:val="-4"/>
          <w:szCs w:val="28"/>
        </w:rPr>
        <w:t>площадь земельного участка</w:t>
      </w:r>
      <w:r w:rsidRPr="000074BF">
        <w:rPr>
          <w:szCs w:val="28"/>
        </w:rPr>
        <w:t>;</w:t>
      </w:r>
    </w:p>
    <w:p w:rsidR="00F569EE" w:rsidRPr="000074BF" w:rsidRDefault="00F569EE" w:rsidP="00F569EE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</w:t>
      </w:r>
      <w:r w:rsidRPr="000074BF">
        <w:rPr>
          <w:szCs w:val="28"/>
        </w:rPr>
        <w:t>КС – кадастровая стоимость</w:t>
      </w:r>
      <w:r>
        <w:rPr>
          <w:szCs w:val="28"/>
        </w:rPr>
        <w:t xml:space="preserve"> земельного</w:t>
      </w:r>
      <w:r w:rsidRPr="000074BF">
        <w:rPr>
          <w:szCs w:val="28"/>
        </w:rPr>
        <w:t xml:space="preserve"> участка;</w:t>
      </w:r>
    </w:p>
    <w:p w:rsidR="00F569EE" w:rsidRPr="000074BF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</w:t>
      </w:r>
      <w:r w:rsidRPr="000074BF">
        <w:rPr>
          <w:szCs w:val="28"/>
        </w:rPr>
        <w:t>ПС</w:t>
      </w:r>
      <w:r w:rsidRPr="000074BF">
        <w:rPr>
          <w:szCs w:val="28"/>
          <w:vertAlign w:val="subscript"/>
        </w:rPr>
        <w:t xml:space="preserve"> </w:t>
      </w:r>
      <w:r w:rsidRPr="000074BF">
        <w:rPr>
          <w:szCs w:val="28"/>
        </w:rPr>
        <w:t>– процентная ставка;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</w:t>
      </w:r>
      <w:r w:rsidRPr="000074BF">
        <w:rPr>
          <w:szCs w:val="28"/>
        </w:rPr>
        <w:t>КК – корректирующий коэффициент</w:t>
      </w:r>
      <w:r>
        <w:rPr>
          <w:szCs w:val="28"/>
        </w:rPr>
        <w:t>, учитывающий вид</w:t>
      </w:r>
      <w:r w:rsidRPr="000074BF">
        <w:rPr>
          <w:szCs w:val="28"/>
        </w:rPr>
        <w:t xml:space="preserve"> деятельности арендатора.</w:t>
      </w:r>
    </w:p>
    <w:p w:rsidR="00F569EE" w:rsidRPr="00625BD3" w:rsidRDefault="00F569EE" w:rsidP="00F569EE">
      <w:pPr>
        <w:numPr>
          <w:ilvl w:val="1"/>
          <w:numId w:val="1"/>
        </w:numPr>
        <w:tabs>
          <w:tab w:val="clear" w:pos="1440"/>
          <w:tab w:val="num" w:pos="980"/>
        </w:tabs>
        <w:ind w:hanging="1160"/>
        <w:jc w:val="both"/>
        <w:rPr>
          <w:szCs w:val="28"/>
        </w:rPr>
      </w:pPr>
      <w:r w:rsidRPr="001B5127">
        <w:t>Доходы от сдачи в аренду имущест</w:t>
      </w:r>
      <w:r>
        <w:t xml:space="preserve">ва, находящегося  в </w:t>
      </w:r>
      <w:proofErr w:type="gramStart"/>
      <w:r>
        <w:t>оперативном</w:t>
      </w:r>
      <w:proofErr w:type="gramEnd"/>
    </w:p>
    <w:p w:rsidR="00F569EE" w:rsidRDefault="00F569EE" w:rsidP="00F569EE">
      <w:pPr>
        <w:jc w:val="both"/>
        <w:rPr>
          <w:szCs w:val="28"/>
        </w:rPr>
      </w:pPr>
      <w:proofErr w:type="gramStart"/>
      <w:r w:rsidRPr="001B5127">
        <w:t>управлении</w:t>
      </w:r>
      <w:proofErr w:type="gramEnd"/>
      <w:r w:rsidRPr="001B5127">
        <w:t xml:space="preserve"> органов управления  муниципальных районов и созданных ими учреждений (за исключением  имущества муниципальных бюджетных и автономных учреждений)</w:t>
      </w:r>
      <w:r>
        <w:rPr>
          <w:szCs w:val="28"/>
        </w:rPr>
        <w:t>:</w:t>
      </w:r>
    </w:p>
    <w:p w:rsidR="00F569EE" w:rsidRDefault="00F569EE" w:rsidP="00F569EE">
      <w:pPr>
        <w:ind w:left="360"/>
        <w:jc w:val="both"/>
        <w:rPr>
          <w:szCs w:val="28"/>
        </w:rPr>
      </w:pPr>
      <w:r>
        <w:rPr>
          <w:szCs w:val="28"/>
        </w:rPr>
        <w:t>а) используется метод прямого счета;</w:t>
      </w:r>
    </w:p>
    <w:p w:rsidR="00F569EE" w:rsidRDefault="00F569EE" w:rsidP="00F569EE">
      <w:pPr>
        <w:ind w:left="360"/>
        <w:jc w:val="both"/>
        <w:rPr>
          <w:szCs w:val="28"/>
        </w:rPr>
      </w:pPr>
      <w:r>
        <w:rPr>
          <w:szCs w:val="28"/>
        </w:rPr>
        <w:t>б) используются услуги независимой оценки имущества;</w:t>
      </w:r>
    </w:p>
    <w:p w:rsidR="00F569EE" w:rsidRDefault="00F569EE" w:rsidP="00F569EE">
      <w:pPr>
        <w:spacing w:line="360" w:lineRule="auto"/>
        <w:ind w:left="360"/>
        <w:jc w:val="both"/>
        <w:rPr>
          <w:szCs w:val="28"/>
        </w:rPr>
      </w:pPr>
      <w:r>
        <w:rPr>
          <w:szCs w:val="28"/>
        </w:rPr>
        <w:t>в) формула расчета:</w:t>
      </w:r>
    </w:p>
    <w:p w:rsidR="00F569EE" w:rsidRPr="00E251B1" w:rsidRDefault="00F569EE" w:rsidP="00F569EE">
      <w:pPr>
        <w:spacing w:line="360" w:lineRule="auto"/>
        <w:ind w:left="360"/>
        <w:jc w:val="both"/>
        <w:rPr>
          <w:szCs w:val="28"/>
        </w:rPr>
      </w:pPr>
      <w:r>
        <w:rPr>
          <w:szCs w:val="28"/>
        </w:rPr>
        <w:t xml:space="preserve"> </w:t>
      </w:r>
      <w:r w:rsidRPr="00F80ECA">
        <w:rPr>
          <w:position w:val="-10"/>
          <w:szCs w:val="28"/>
        </w:rPr>
        <w:object w:dxaOrig="2700" w:dyaOrig="320">
          <v:shape id="_x0000_i1027" type="#_x0000_t75" style="width:199.5pt;height:23.25pt" o:ole="">
            <v:imagedata r:id="rId10" o:title=""/>
          </v:shape>
          <o:OLEObject Type="Embed" ProgID="Equation.3" ShapeID="_x0000_i1027" DrawAspect="Content" ObjectID="_1566807552" r:id="rId11"/>
        </w:object>
      </w:r>
      <w:r>
        <w:rPr>
          <w:szCs w:val="28"/>
        </w:rPr>
        <w:t>, где</w:t>
      </w:r>
      <w:r w:rsidRPr="00F80ECA">
        <w:rPr>
          <w:position w:val="-10"/>
          <w:szCs w:val="28"/>
        </w:rPr>
        <w:object w:dxaOrig="180" w:dyaOrig="340">
          <v:shape id="_x0000_i1028" type="#_x0000_t75" style="width:9pt;height:17.25pt" o:ole="">
            <v:imagedata r:id="rId12" o:title=""/>
          </v:shape>
          <o:OLEObject Type="Embed" ProgID="Equation.3" ShapeID="_x0000_i1028" DrawAspect="Content" ObjectID="_1566807553" r:id="rId13"/>
        </w:object>
      </w:r>
    </w:p>
    <w:p w:rsidR="00F569EE" w:rsidRPr="00E251B1" w:rsidRDefault="00F569EE" w:rsidP="00F569EE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</w:t>
      </w:r>
      <w:r w:rsidRPr="00E251B1">
        <w:rPr>
          <w:szCs w:val="28"/>
        </w:rPr>
        <w:t>АИ – аренда имущества;</w:t>
      </w:r>
    </w:p>
    <w:p w:rsidR="00F569EE" w:rsidRPr="00E251B1" w:rsidRDefault="00F569EE" w:rsidP="00F569EE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</w:t>
      </w:r>
      <w:proofErr w:type="gramStart"/>
      <w:r w:rsidRPr="00E251B1">
        <w:rPr>
          <w:szCs w:val="28"/>
        </w:rPr>
        <w:t>П</w:t>
      </w:r>
      <w:proofErr w:type="gramEnd"/>
      <w:r w:rsidRPr="00E251B1">
        <w:rPr>
          <w:szCs w:val="28"/>
        </w:rPr>
        <w:t xml:space="preserve"> – площадь арендуемого имущества;</w:t>
      </w:r>
    </w:p>
    <w:p w:rsidR="00F569EE" w:rsidRDefault="00F569EE" w:rsidP="00F569EE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</w:t>
      </w:r>
      <w:proofErr w:type="gramStart"/>
      <w:r w:rsidRPr="00E251B1">
        <w:rPr>
          <w:szCs w:val="28"/>
        </w:rPr>
        <w:t>С</w:t>
      </w:r>
      <w:proofErr w:type="gramEnd"/>
      <w:r w:rsidRPr="00E251B1">
        <w:rPr>
          <w:szCs w:val="28"/>
        </w:rPr>
        <w:t xml:space="preserve"> - стоимость 1м2;</w:t>
      </w:r>
    </w:p>
    <w:p w:rsidR="00F569EE" w:rsidRPr="00E251B1" w:rsidRDefault="00F569EE" w:rsidP="00F569EE">
      <w:pPr>
        <w:shd w:val="clear" w:color="auto" w:fill="FFFFFF"/>
        <w:jc w:val="both"/>
        <w:rPr>
          <w:szCs w:val="28"/>
        </w:rPr>
      </w:pPr>
      <w:r>
        <w:rPr>
          <w:szCs w:val="28"/>
        </w:rPr>
        <w:t xml:space="preserve">      </w:t>
      </w:r>
      <w:r w:rsidRPr="00E251B1">
        <w:rPr>
          <w:szCs w:val="28"/>
        </w:rPr>
        <w:t>ПС – процентная ставка;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    </w:t>
      </w:r>
      <w:r w:rsidRPr="00E251B1">
        <w:rPr>
          <w:szCs w:val="28"/>
        </w:rPr>
        <w:t>СИПЦ – сводный индекс потребительских цен.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 3.4. Платежи</w:t>
      </w:r>
      <w:r w:rsidRPr="00147DC1">
        <w:rPr>
          <w:szCs w:val="28"/>
        </w:rPr>
        <w:t xml:space="preserve"> за пользование жилыми помещениями по договорам социального найма</w:t>
      </w:r>
      <w:r>
        <w:rPr>
          <w:szCs w:val="28"/>
        </w:rPr>
        <w:t>:</w:t>
      </w:r>
    </w:p>
    <w:p w:rsidR="00F569EE" w:rsidRDefault="00F569EE" w:rsidP="00F569EE">
      <w:pPr>
        <w:jc w:val="both"/>
        <w:rPr>
          <w:szCs w:val="28"/>
        </w:rPr>
      </w:pPr>
      <w:r>
        <w:rPr>
          <w:szCs w:val="28"/>
        </w:rPr>
        <w:t xml:space="preserve"> а) используется метод прямого счета;</w:t>
      </w:r>
    </w:p>
    <w:p w:rsidR="00F569EE" w:rsidRDefault="00F569EE" w:rsidP="00F569E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б) формула расчета: </w:t>
      </w:r>
    </w:p>
    <w:p w:rsidR="00F569EE" w:rsidRPr="00E251B1" w:rsidRDefault="00F569EE" w:rsidP="00F569EE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</w:t>
      </w:r>
      <w:r w:rsidRPr="00E251B1">
        <w:rPr>
          <w:position w:val="-6"/>
          <w:szCs w:val="28"/>
        </w:rPr>
        <w:object w:dxaOrig="1460" w:dyaOrig="279">
          <v:shape id="_x0000_i1029" type="#_x0000_t75" style="width:119.25pt;height:22.5pt" o:ole="">
            <v:imagedata r:id="rId14" o:title=""/>
          </v:shape>
          <o:OLEObject Type="Embed" ProgID="Equation.3" ShapeID="_x0000_i1029" DrawAspect="Content" ObjectID="_1566807554" r:id="rId15"/>
        </w:object>
      </w:r>
      <w:r>
        <w:rPr>
          <w:szCs w:val="28"/>
        </w:rPr>
        <w:t>, где</w:t>
      </w:r>
    </w:p>
    <w:p w:rsidR="00F569EE" w:rsidRPr="00085BD8" w:rsidRDefault="00F569EE" w:rsidP="00F569EE">
      <w:pPr>
        <w:shd w:val="clear" w:color="auto" w:fill="FFFFFF"/>
        <w:rPr>
          <w:szCs w:val="28"/>
        </w:rPr>
      </w:pPr>
      <w:r w:rsidRPr="00085BD8">
        <w:rPr>
          <w:szCs w:val="28"/>
        </w:rPr>
        <w:t xml:space="preserve">СН – социальный </w:t>
      </w:r>
      <w:proofErr w:type="spellStart"/>
      <w:r w:rsidRPr="00085BD8">
        <w:rPr>
          <w:szCs w:val="28"/>
        </w:rPr>
        <w:t>найм</w:t>
      </w:r>
      <w:proofErr w:type="spellEnd"/>
      <w:r w:rsidRPr="00085BD8">
        <w:rPr>
          <w:szCs w:val="28"/>
        </w:rPr>
        <w:t>;</w:t>
      </w:r>
    </w:p>
    <w:p w:rsidR="00F569EE" w:rsidRPr="00085BD8" w:rsidRDefault="00F569EE" w:rsidP="00F569EE">
      <w:proofErr w:type="spellStart"/>
      <w:proofErr w:type="gramStart"/>
      <w:r w:rsidRPr="00085BD8">
        <w:rPr>
          <w:szCs w:val="28"/>
        </w:rPr>
        <w:t>Пл</w:t>
      </w:r>
      <w:proofErr w:type="spellEnd"/>
      <w:proofErr w:type="gramEnd"/>
      <w:r w:rsidRPr="00085BD8">
        <w:rPr>
          <w:szCs w:val="28"/>
        </w:rPr>
        <w:t xml:space="preserve"> - </w:t>
      </w:r>
      <w:r w:rsidRPr="00085BD8">
        <w:t>площадь жилого помещения сданного по договору соц. найма;</w:t>
      </w:r>
    </w:p>
    <w:p w:rsidR="00F569EE" w:rsidRDefault="00F569EE" w:rsidP="00F569EE">
      <w:pPr>
        <w:jc w:val="both"/>
        <w:rPr>
          <w:szCs w:val="28"/>
        </w:rPr>
      </w:pPr>
      <w:proofErr w:type="spellStart"/>
      <w:r w:rsidRPr="00085BD8">
        <w:rPr>
          <w:szCs w:val="28"/>
        </w:rPr>
        <w:lastRenderedPageBreak/>
        <w:t>Рп</w:t>
      </w:r>
      <w:proofErr w:type="spellEnd"/>
      <w:r w:rsidRPr="00085BD8">
        <w:rPr>
          <w:szCs w:val="28"/>
        </w:rPr>
        <w:t xml:space="preserve"> - </w:t>
      </w:r>
      <w:r w:rsidRPr="00085BD8">
        <w:t xml:space="preserve">размер платы за </w:t>
      </w:r>
      <w:r w:rsidRPr="00775915">
        <w:t>наем 1м2 в месяц (</w:t>
      </w:r>
      <w:r w:rsidRPr="0049588E">
        <w:rPr>
          <w:szCs w:val="28"/>
        </w:rPr>
        <w:t>устанавливается решением Совета депутатов Чамзинского муниципального района</w:t>
      </w:r>
      <w:r>
        <w:rPr>
          <w:szCs w:val="28"/>
        </w:rPr>
        <w:t>).</w:t>
      </w:r>
    </w:p>
    <w:p w:rsidR="00F569EE" w:rsidRPr="00686D2E" w:rsidRDefault="00F569EE" w:rsidP="00F569EE">
      <w:pPr>
        <w:jc w:val="both"/>
        <w:rPr>
          <w:szCs w:val="28"/>
        </w:rPr>
      </w:pPr>
      <w:r>
        <w:t xml:space="preserve">  3.5.  Д</w:t>
      </w:r>
      <w:r w:rsidRPr="00A943E3">
        <w:t>оходы от</w:t>
      </w:r>
      <w:r>
        <w:t xml:space="preserve"> оказания платных услуг (работ) и</w:t>
      </w:r>
      <w:r w:rsidRPr="00A943E3">
        <w:t xml:space="preserve"> доходы от продажи материальных и нематериальных активов</w:t>
      </w:r>
      <w:r>
        <w:t>, поступающие в бюджет</w:t>
      </w:r>
      <w:r w:rsidRPr="00A943E3">
        <w:t xml:space="preserve"> муниципальн</w:t>
      </w:r>
      <w:r>
        <w:t>ого образования</w:t>
      </w:r>
      <w:r w:rsidRPr="00A943E3">
        <w:t xml:space="preserve"> </w:t>
      </w:r>
      <w:r>
        <w:t xml:space="preserve">исчисляются </w:t>
      </w:r>
      <w:r w:rsidRPr="00A943E3">
        <w:t>исходя из минимального поступления за последние три отчетных года</w:t>
      </w:r>
      <w:r>
        <w:t>.</w:t>
      </w:r>
    </w:p>
    <w:p w:rsidR="00F569EE" w:rsidRPr="00085BD8" w:rsidRDefault="00F569EE" w:rsidP="00F569EE">
      <w:pPr>
        <w:tabs>
          <w:tab w:val="left" w:pos="1260"/>
        </w:tabs>
        <w:ind w:firstLine="140"/>
        <w:jc w:val="both"/>
      </w:pPr>
      <w:r>
        <w:t xml:space="preserve">3.6. </w:t>
      </w:r>
      <w:r w:rsidRPr="00085BD8">
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за нарушение бюджетного законодательства (далее – законодательство):</w:t>
      </w:r>
    </w:p>
    <w:p w:rsidR="00F569EE" w:rsidRDefault="00F569EE" w:rsidP="00F569EE">
      <w:pPr>
        <w:jc w:val="both"/>
      </w:pPr>
      <w:r>
        <w:t xml:space="preserve">  а) используется метод усреднения;</w:t>
      </w:r>
    </w:p>
    <w:p w:rsidR="00F569EE" w:rsidRDefault="00F569EE" w:rsidP="00F569EE">
      <w:pPr>
        <w:jc w:val="both"/>
      </w:pPr>
      <w:r>
        <w:t xml:space="preserve">  б) для расчета прогнозируемого объема поступлений учитываются:</w:t>
      </w:r>
    </w:p>
    <w:p w:rsidR="00F569EE" w:rsidRDefault="00F569EE" w:rsidP="00F569EE">
      <w:pPr>
        <w:ind w:left="360"/>
        <w:jc w:val="both"/>
      </w:pPr>
      <w:r>
        <w:t>- суммы поступлений денежных взысканий (штрафов) за нарушение законодательства за последние три года;</w:t>
      </w:r>
    </w:p>
    <w:p w:rsidR="00F569EE" w:rsidRDefault="00F569EE" w:rsidP="00F569EE">
      <w:pPr>
        <w:spacing w:line="360" w:lineRule="auto"/>
        <w:jc w:val="both"/>
      </w:pPr>
      <w:r>
        <w:t xml:space="preserve">  в) формула расчета:</w:t>
      </w:r>
      <w:r w:rsidRPr="00376195">
        <w:rPr>
          <w:position w:val="-10"/>
        </w:rPr>
        <w:object w:dxaOrig="180" w:dyaOrig="340">
          <v:shape id="_x0000_i1030" type="#_x0000_t75" style="width:9pt;height:17.25pt" o:ole="">
            <v:imagedata r:id="rId12" o:title=""/>
          </v:shape>
          <o:OLEObject Type="Embed" ProgID="Equation.3" ShapeID="_x0000_i1030" DrawAspect="Content" ObjectID="_1566807555" r:id="rId16"/>
        </w:object>
      </w:r>
    </w:p>
    <w:p w:rsidR="00F569EE" w:rsidRPr="00D32662" w:rsidRDefault="00F569EE" w:rsidP="00F569EE">
      <w:pPr>
        <w:spacing w:line="360" w:lineRule="auto"/>
        <w:ind w:left="360"/>
        <w:rPr>
          <w:sz w:val="48"/>
          <w:szCs w:val="48"/>
        </w:rPr>
      </w:pPr>
      <w:r>
        <w:t xml:space="preserve">   </w:t>
      </w:r>
      <w:r w:rsidRPr="00376195">
        <w:rPr>
          <w:position w:val="-14"/>
          <w:sz w:val="48"/>
          <w:szCs w:val="48"/>
        </w:rPr>
        <w:object w:dxaOrig="1719" w:dyaOrig="400">
          <v:shape id="_x0000_i1031" type="#_x0000_t75" style="width:126pt;height:30pt" o:ole="">
            <v:imagedata r:id="rId17" o:title=""/>
          </v:shape>
          <o:OLEObject Type="Embed" ProgID="Equation.3" ShapeID="_x0000_i1031" DrawAspect="Content" ObjectID="_1566807556" r:id="rId18"/>
        </w:object>
      </w:r>
      <w:r w:rsidRPr="00376195">
        <w:rPr>
          <w:szCs w:val="28"/>
        </w:rPr>
        <w:t>,</w:t>
      </w:r>
      <w:r>
        <w:rPr>
          <w:szCs w:val="28"/>
        </w:rPr>
        <w:t xml:space="preserve"> </w:t>
      </w:r>
      <w:r w:rsidRPr="00376195">
        <w:rPr>
          <w:szCs w:val="28"/>
        </w:rPr>
        <w:t>где</w:t>
      </w:r>
      <w:r w:rsidRPr="00376195">
        <w:rPr>
          <w:sz w:val="48"/>
          <w:szCs w:val="48"/>
        </w:rPr>
        <w:t xml:space="preserve">  </w:t>
      </w:r>
    </w:p>
    <w:p w:rsidR="00F569EE" w:rsidRDefault="00F569EE" w:rsidP="00F569EE">
      <w:pPr>
        <w:ind w:left="360"/>
        <w:rPr>
          <w:szCs w:val="28"/>
        </w:rPr>
      </w:pPr>
      <w:r>
        <w:rPr>
          <w:szCs w:val="28"/>
        </w:rPr>
        <w:t xml:space="preserve">      </w:t>
      </w:r>
      <w:proofErr w:type="spellStart"/>
      <w:r>
        <w:rPr>
          <w:szCs w:val="28"/>
        </w:rPr>
        <w:t>Двз</w:t>
      </w:r>
      <w:proofErr w:type="spellEnd"/>
      <w:r>
        <w:rPr>
          <w:szCs w:val="28"/>
        </w:rPr>
        <w:t xml:space="preserve"> – прогнозируемые денежные взыскания (штрафы) за нарушение законодательства;</w:t>
      </w:r>
    </w:p>
    <w:p w:rsidR="00F569EE" w:rsidRDefault="00F569EE" w:rsidP="00F569EE">
      <w:pPr>
        <w:ind w:left="360"/>
        <w:rPr>
          <w:szCs w:val="28"/>
        </w:rPr>
      </w:pPr>
      <w:r>
        <w:rPr>
          <w:szCs w:val="28"/>
        </w:rPr>
        <w:t xml:space="preserve">      </w:t>
      </w:r>
      <w:proofErr w:type="spellStart"/>
      <w:r>
        <w:rPr>
          <w:szCs w:val="28"/>
        </w:rPr>
        <w:t>Двз</w:t>
      </w:r>
      <w:proofErr w:type="spellEnd"/>
      <w:proofErr w:type="gramStart"/>
      <w:r>
        <w:rPr>
          <w:szCs w:val="28"/>
          <w:lang w:val="en-US"/>
        </w:rPr>
        <w:t>i</w:t>
      </w:r>
      <w:proofErr w:type="gramEnd"/>
      <w:r w:rsidRPr="00376195">
        <w:rPr>
          <w:szCs w:val="28"/>
        </w:rPr>
        <w:t xml:space="preserve"> – </w:t>
      </w:r>
      <w:r>
        <w:rPr>
          <w:szCs w:val="28"/>
        </w:rPr>
        <w:t xml:space="preserve">поступления денежных взысканий (штрафов) за нарушение законодательства в </w:t>
      </w:r>
      <w:r>
        <w:rPr>
          <w:szCs w:val="28"/>
          <w:lang w:val="en-US"/>
        </w:rPr>
        <w:t>i</w:t>
      </w:r>
      <w:r>
        <w:rPr>
          <w:szCs w:val="28"/>
        </w:rPr>
        <w:t>-м году (в расчет принимаются показатели за последние три года до текущего финансового года).</w:t>
      </w:r>
    </w:p>
    <w:p w:rsidR="00F569EE" w:rsidRDefault="00F569EE" w:rsidP="00F569EE">
      <w:pPr>
        <w:ind w:left="360"/>
        <w:jc w:val="both"/>
        <w:rPr>
          <w:szCs w:val="28"/>
        </w:rPr>
      </w:pPr>
      <w:r>
        <w:t>3.7</w:t>
      </w:r>
      <w:r w:rsidRPr="00686D2E">
        <w:t xml:space="preserve">.   Государственная пошлина </w:t>
      </w:r>
      <w:r>
        <w:t xml:space="preserve">рассчитывается </w:t>
      </w:r>
      <w:r w:rsidRPr="00686D2E">
        <w:t>исходя из ожидаемого поступления в текущем финансовом году.</w:t>
      </w:r>
    </w:p>
    <w:p w:rsidR="00F569EE" w:rsidRPr="00BC5D7E" w:rsidRDefault="00F569EE" w:rsidP="00F569EE">
      <w:pPr>
        <w:tabs>
          <w:tab w:val="center" w:pos="4729"/>
          <w:tab w:val="left" w:pos="6000"/>
        </w:tabs>
        <w:jc w:val="both"/>
      </w:pPr>
      <w:r>
        <w:rPr>
          <w:szCs w:val="28"/>
        </w:rPr>
        <w:t>4.   Отдельные виды неналоговых доходов относятся к категории не поддающихся объективному прогнозированию, по данным источникам плановые показатели формируются по факту поступления</w:t>
      </w:r>
    </w:p>
    <w:p w:rsidR="00F569EE" w:rsidRDefault="00F569EE" w:rsidP="00F569EE">
      <w:pPr>
        <w:jc w:val="center"/>
      </w:pPr>
    </w:p>
    <w:p w:rsidR="00F569EE" w:rsidRDefault="00F569EE" w:rsidP="00F569EE">
      <w:pPr>
        <w:jc w:val="center"/>
      </w:pPr>
    </w:p>
    <w:p w:rsidR="007748CC" w:rsidRDefault="007748CC">
      <w:bookmarkStart w:id="0" w:name="_GoBack"/>
      <w:bookmarkEnd w:id="0"/>
    </w:p>
    <w:sectPr w:rsidR="0077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5385B"/>
    <w:multiLevelType w:val="multilevel"/>
    <w:tmpl w:val="38B61BE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  <w:sz w:val="28"/>
      </w:rPr>
    </w:lvl>
    <w:lvl w:ilvl="1">
      <w:start w:val="3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">
    <w:nsid w:val="4B62339F"/>
    <w:multiLevelType w:val="multilevel"/>
    <w:tmpl w:val="A13866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57D"/>
    <w:rsid w:val="0036157D"/>
    <w:rsid w:val="007748CC"/>
    <w:rsid w:val="00E417D4"/>
    <w:rsid w:val="00F5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69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69E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7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image" Target="media/image6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10" Type="http://schemas.openxmlformats.org/officeDocument/2006/relationships/image" Target="media/image3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1565</Words>
  <Characters>8923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2017-09-13T08:32:00Z</dcterms:created>
  <dcterms:modified xsi:type="dcterms:W3CDTF">2017-09-13T08:32:00Z</dcterms:modified>
</cp:coreProperties>
</file>