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809" w:rsidRPr="00EA6809" w:rsidRDefault="00EA6809" w:rsidP="00EA6809">
      <w:pPr>
        <w:autoSpaceDE w:val="0"/>
        <w:autoSpaceDN w:val="0"/>
        <w:adjustRightInd w:val="0"/>
        <w:spacing w:after="0" w:line="240" w:lineRule="auto"/>
        <w:ind w:left="426"/>
        <w:jc w:val="center"/>
        <w:outlineLvl w:val="0"/>
        <w:rPr>
          <w:rFonts w:eastAsia="Times New Roman" w:cs="Times New Roman"/>
          <w:bCs/>
          <w:lang w:eastAsia="en-US"/>
        </w:rPr>
      </w:pPr>
      <w:r w:rsidRPr="00EA6809">
        <w:rPr>
          <w:rFonts w:eastAsia="Times New Roman" w:cs="Times New Roman"/>
          <w:bCs/>
          <w:lang w:eastAsia="en-US"/>
        </w:rPr>
        <w:t>Администрация Чамзинского муниципального района</w:t>
      </w:r>
    </w:p>
    <w:p w:rsidR="00EA6809" w:rsidRPr="00EA6809" w:rsidRDefault="00EA6809" w:rsidP="00EA6809">
      <w:pPr>
        <w:spacing w:after="0" w:line="240" w:lineRule="auto"/>
        <w:ind w:left="426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</w:rPr>
        <w:t>Республики Мордовия</w:t>
      </w:r>
    </w:p>
    <w:p w:rsidR="00EA6809" w:rsidRPr="00EA6809" w:rsidRDefault="00EA6809" w:rsidP="00EA6809">
      <w:pPr>
        <w:spacing w:after="0" w:line="240" w:lineRule="auto"/>
        <w:ind w:left="426"/>
        <w:jc w:val="center"/>
        <w:rPr>
          <w:rFonts w:eastAsia="Times New Roman" w:cs="Times New Roman"/>
        </w:rPr>
      </w:pPr>
    </w:p>
    <w:p w:rsidR="00EA6809" w:rsidRPr="00EA6809" w:rsidRDefault="00EA6809" w:rsidP="00EA6809">
      <w:pPr>
        <w:spacing w:after="0" w:line="240" w:lineRule="auto"/>
        <w:ind w:left="426"/>
        <w:jc w:val="center"/>
        <w:rPr>
          <w:rFonts w:eastAsia="Times New Roman" w:cs="Times New Roman"/>
          <w:b/>
        </w:rPr>
      </w:pPr>
      <w:r w:rsidRPr="00EA6809">
        <w:rPr>
          <w:rFonts w:eastAsia="Times New Roman" w:cs="Times New Roman"/>
          <w:b/>
        </w:rPr>
        <w:t>ПОСТАНОВЛЕНИЕ</w:t>
      </w:r>
    </w:p>
    <w:p w:rsidR="00EA6809" w:rsidRPr="00EA6809" w:rsidRDefault="00EA6809" w:rsidP="00EA6809">
      <w:pPr>
        <w:spacing w:after="0" w:line="240" w:lineRule="auto"/>
        <w:ind w:left="426"/>
        <w:rPr>
          <w:rFonts w:eastAsia="Times New Roman" w:cs="Times New Roman"/>
        </w:rPr>
      </w:pPr>
      <w:r>
        <w:rPr>
          <w:rFonts w:eastAsia="Times New Roman" w:cs="Times New Roman"/>
        </w:rPr>
        <w:t>11.11.2016г.</w:t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  <w:r w:rsidRPr="00EA6809">
        <w:rPr>
          <w:rFonts w:eastAsia="Times New Roman" w:cs="Times New Roman"/>
        </w:rPr>
        <w:t xml:space="preserve">                   №1010</w:t>
      </w:r>
    </w:p>
    <w:p w:rsidR="00EA6809" w:rsidRPr="00EA6809" w:rsidRDefault="00EA6809" w:rsidP="00EA6809">
      <w:pPr>
        <w:spacing w:after="0" w:line="240" w:lineRule="auto"/>
        <w:ind w:left="426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</w:rPr>
        <w:t>рп.Чамзинка</w:t>
      </w:r>
    </w:p>
    <w:p w:rsidR="00EA6809" w:rsidRPr="00EA6809" w:rsidRDefault="00EA6809" w:rsidP="00EA6809">
      <w:pPr>
        <w:spacing w:after="0" w:line="240" w:lineRule="auto"/>
        <w:ind w:left="426"/>
        <w:rPr>
          <w:rFonts w:eastAsia="Times New Roman" w:cs="Times New Roman"/>
        </w:rPr>
      </w:pPr>
    </w:p>
    <w:p w:rsidR="00EA6809" w:rsidRPr="00EA6809" w:rsidRDefault="00EA6809" w:rsidP="00EA6809">
      <w:pPr>
        <w:autoSpaceDE w:val="0"/>
        <w:autoSpaceDN w:val="0"/>
        <w:adjustRightInd w:val="0"/>
        <w:spacing w:after="0" w:line="240" w:lineRule="auto"/>
        <w:ind w:left="426"/>
        <w:jc w:val="center"/>
        <w:outlineLvl w:val="0"/>
        <w:rPr>
          <w:rFonts w:eastAsia="Times New Roman" w:cs="Times New Roman"/>
          <w:b/>
          <w:bCs/>
          <w:lang w:eastAsia="en-US"/>
        </w:rPr>
      </w:pPr>
      <w:r w:rsidRPr="00EA6809">
        <w:rPr>
          <w:rFonts w:eastAsia="Times New Roman" w:cs="Times New Roman"/>
          <w:b/>
          <w:bCs/>
          <w:lang w:eastAsia="en-US"/>
        </w:rPr>
        <w:t>О порядке определения нормативных затрат на обеспечение функций органов местного самоуправления Чамзинского муниципального района Республики Мордовия, включая подведомственные казенные учреждения</w:t>
      </w:r>
    </w:p>
    <w:p w:rsidR="00EA6809" w:rsidRPr="00EA6809" w:rsidRDefault="00EA6809" w:rsidP="00EA6809">
      <w:pPr>
        <w:spacing w:after="0" w:line="240" w:lineRule="auto"/>
        <w:ind w:left="426"/>
        <w:rPr>
          <w:rFonts w:eastAsia="Times New Roman" w:cs="Times New Roman"/>
        </w:rPr>
      </w:pPr>
    </w:p>
    <w:p w:rsidR="00EA6809" w:rsidRPr="00EA6809" w:rsidRDefault="00EA6809" w:rsidP="00EA6809">
      <w:pPr>
        <w:spacing w:after="0" w:line="240" w:lineRule="auto"/>
        <w:ind w:left="426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</w:rPr>
        <w:tab/>
        <w:t>В соответствии с пунктом 2 части 4 статьи 19 Федерального закона «О</w:t>
      </w:r>
      <w:bookmarkStart w:id="0" w:name="_GoBack"/>
      <w:bookmarkEnd w:id="0"/>
      <w:r w:rsidRPr="00EA6809">
        <w:rPr>
          <w:rFonts w:eastAsia="Times New Roman" w:cs="Times New Roman"/>
        </w:rPr>
        <w:t xml:space="preserve"> контрактной системе в сфере закупок товаров, работ, услуг для обеспечения государственных и муниципальных нужд», Постановлением Правительства Республики Мордовия от 11 сентября 2015 г. №516 «О порядке определения нормативных затрат на обеспечение функций государственных органов Республики Мордовия, в том числе подведомственных им казенных учреждений», администрация Чамзинского муниципального района </w:t>
      </w:r>
    </w:p>
    <w:p w:rsidR="00EA6809" w:rsidRPr="00EA6809" w:rsidRDefault="00EA6809" w:rsidP="00EA6809">
      <w:pPr>
        <w:spacing w:after="0" w:line="240" w:lineRule="auto"/>
        <w:ind w:left="426"/>
        <w:jc w:val="both"/>
        <w:rPr>
          <w:rFonts w:eastAsia="Times New Roman" w:cs="Times New Roman"/>
        </w:rPr>
      </w:pPr>
    </w:p>
    <w:p w:rsidR="00EA6809" w:rsidRPr="00EA6809" w:rsidRDefault="00EA6809" w:rsidP="00EA6809">
      <w:pPr>
        <w:spacing w:after="0" w:line="240" w:lineRule="auto"/>
        <w:ind w:left="426"/>
        <w:jc w:val="center"/>
        <w:rPr>
          <w:rFonts w:eastAsia="Times New Roman" w:cs="Times New Roman"/>
          <w:b/>
        </w:rPr>
      </w:pPr>
      <w:r w:rsidRPr="00EA6809">
        <w:rPr>
          <w:rFonts w:eastAsia="Times New Roman" w:cs="Times New Roman"/>
          <w:b/>
        </w:rPr>
        <w:t>ПОСТАНОВЛЯЕТ:</w:t>
      </w:r>
    </w:p>
    <w:p w:rsidR="00EA6809" w:rsidRPr="00EA6809" w:rsidRDefault="00EA6809" w:rsidP="00EA6809">
      <w:pPr>
        <w:spacing w:after="0" w:line="240" w:lineRule="auto"/>
        <w:ind w:left="426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</w:rPr>
        <w:tab/>
        <w:t>1. Утвердить прилагаемые Требования к определению нормативных затрат на обеспечение функций органов местного самоуправления Чамзинского муниципального района Республики Мордовия, включая подведомственные казенные учреждения.</w:t>
      </w:r>
    </w:p>
    <w:p w:rsidR="00EA6809" w:rsidRPr="00EA6809" w:rsidRDefault="00EA6809" w:rsidP="00EA6809">
      <w:pPr>
        <w:spacing w:after="0" w:line="240" w:lineRule="auto"/>
        <w:ind w:left="426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</w:rPr>
        <w:tab/>
        <w:t>2. Постановление администрации Чамзинского муниципального района от 03.03.2016г. №153 «</w:t>
      </w:r>
      <w:r w:rsidRPr="00EA6809">
        <w:rPr>
          <w:rFonts w:eastAsia="Times New Roman" w:cs="Times New Roman"/>
          <w:bCs/>
        </w:rPr>
        <w:t>О порядке определения нормативных затрат на обеспечение функций органов местного самоуправления Чамзинского муниципального района Республики Мордовия, в том числе подведомственных им казенных учреждений</w:t>
      </w:r>
      <w:r w:rsidRPr="00EA6809">
        <w:rPr>
          <w:rFonts w:eastAsia="Times New Roman" w:cs="Times New Roman"/>
        </w:rPr>
        <w:t xml:space="preserve">» - признать утратившим силу. </w:t>
      </w:r>
    </w:p>
    <w:p w:rsidR="00EA6809" w:rsidRPr="00EA6809" w:rsidRDefault="00EA6809" w:rsidP="00EA6809">
      <w:pPr>
        <w:spacing w:after="0" w:line="240" w:lineRule="auto"/>
        <w:ind w:left="426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</w:rPr>
        <w:tab/>
        <w:t>3. Настоящее постановление вступает в силу со дня его официального опубликования в Информационном бюллетене Чамзинского муниципального района, и распространяет свое действие на правоотношения, возникшие с        1 января 2016 года.</w:t>
      </w:r>
    </w:p>
    <w:p w:rsidR="00EA6809" w:rsidRPr="00EA6809" w:rsidRDefault="00EA6809" w:rsidP="00EA6809">
      <w:pPr>
        <w:spacing w:after="0" w:line="240" w:lineRule="auto"/>
        <w:ind w:left="426"/>
        <w:jc w:val="both"/>
        <w:rPr>
          <w:rFonts w:eastAsia="Times New Roman" w:cs="Times New Roman"/>
        </w:rPr>
      </w:pPr>
    </w:p>
    <w:p w:rsidR="00EA6809" w:rsidRPr="00EA6809" w:rsidRDefault="00EA6809" w:rsidP="00EA6809">
      <w:pPr>
        <w:spacing w:after="0" w:line="240" w:lineRule="auto"/>
        <w:ind w:left="426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</w:rPr>
        <w:t xml:space="preserve">Глава Чамзинского муниципального района </w:t>
      </w:r>
      <w:r w:rsidRPr="00EA6809">
        <w:rPr>
          <w:rFonts w:eastAsia="Times New Roman" w:cs="Times New Roman"/>
        </w:rPr>
        <w:tab/>
      </w:r>
      <w:r w:rsidRPr="00EA6809">
        <w:rPr>
          <w:rFonts w:eastAsia="Times New Roman" w:cs="Times New Roman"/>
        </w:rPr>
        <w:tab/>
      </w:r>
      <w:r w:rsidRPr="00EA6809">
        <w:rPr>
          <w:rFonts w:eastAsia="Times New Roman" w:cs="Times New Roman"/>
        </w:rPr>
        <w:tab/>
      </w:r>
      <w:r w:rsidRPr="00EA6809">
        <w:rPr>
          <w:rFonts w:eastAsia="Times New Roman" w:cs="Times New Roman"/>
        </w:rPr>
        <w:tab/>
        <w:t xml:space="preserve">               В.Г.Цыбаков</w:t>
      </w:r>
    </w:p>
    <w:p w:rsidR="00EA6809" w:rsidRPr="00EA6809" w:rsidRDefault="00EA6809" w:rsidP="00EA6809">
      <w:pPr>
        <w:autoSpaceDE w:val="0"/>
        <w:autoSpaceDN w:val="0"/>
        <w:adjustRightInd w:val="0"/>
        <w:spacing w:after="0" w:line="240" w:lineRule="auto"/>
        <w:ind w:left="426"/>
        <w:jc w:val="both"/>
        <w:outlineLvl w:val="0"/>
        <w:rPr>
          <w:rFonts w:eastAsia="Times New Roman" w:cs="Times New Roman"/>
          <w:b/>
          <w:bCs/>
          <w:lang w:eastAsia="en-US"/>
        </w:rPr>
      </w:pPr>
    </w:p>
    <w:p w:rsidR="00EA6809" w:rsidRPr="00EA6809" w:rsidRDefault="00EA6809" w:rsidP="00EA6809">
      <w:pPr>
        <w:spacing w:after="0" w:line="360" w:lineRule="auto"/>
        <w:ind w:firstLine="5580"/>
        <w:jc w:val="right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Приложение</w:t>
      </w:r>
    </w:p>
    <w:p w:rsidR="00EA6809" w:rsidRPr="00EA6809" w:rsidRDefault="00EA6809" w:rsidP="00EA6809">
      <w:pPr>
        <w:spacing w:after="0" w:line="240" w:lineRule="auto"/>
        <w:ind w:firstLine="5580"/>
        <w:jc w:val="right"/>
        <w:rPr>
          <w:rFonts w:eastAsia="Times New Roman" w:cs="Times New Roman"/>
        </w:rPr>
      </w:pPr>
      <w:r w:rsidRPr="00EA6809">
        <w:rPr>
          <w:rFonts w:eastAsia="Times New Roman" w:cs="Times New Roman"/>
        </w:rPr>
        <w:t>УТВЕРЖДЕНО</w:t>
      </w:r>
    </w:p>
    <w:p w:rsidR="00EA6809" w:rsidRPr="00EA6809" w:rsidRDefault="00EA6809" w:rsidP="00EA6809">
      <w:pPr>
        <w:spacing w:after="0" w:line="240" w:lineRule="auto"/>
        <w:ind w:firstLine="5580"/>
        <w:jc w:val="right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Постановлением администрации</w:t>
      </w:r>
    </w:p>
    <w:p w:rsidR="00EA6809" w:rsidRPr="00EA6809" w:rsidRDefault="00EA6809" w:rsidP="00EA6809">
      <w:pPr>
        <w:spacing w:after="0" w:line="240" w:lineRule="auto"/>
        <w:ind w:firstLine="5580"/>
        <w:jc w:val="right"/>
        <w:rPr>
          <w:rFonts w:eastAsia="Times New Roman" w:cs="Times New Roman"/>
        </w:rPr>
      </w:pPr>
      <w:r w:rsidRPr="00EA6809">
        <w:rPr>
          <w:rFonts w:eastAsia="Times New Roman" w:cs="Times New Roman"/>
        </w:rPr>
        <w:t>Чамзинского муниципального</w:t>
      </w:r>
    </w:p>
    <w:p w:rsidR="00EA6809" w:rsidRPr="00EA6809" w:rsidRDefault="00EA6809" w:rsidP="00EA6809">
      <w:pPr>
        <w:spacing w:after="0" w:line="240" w:lineRule="auto"/>
        <w:ind w:firstLine="5580"/>
        <w:jc w:val="right"/>
        <w:rPr>
          <w:rFonts w:eastAsia="Times New Roman" w:cs="Times New Roman"/>
        </w:rPr>
      </w:pPr>
      <w:r w:rsidRPr="00EA6809">
        <w:rPr>
          <w:rFonts w:eastAsia="Times New Roman" w:cs="Times New Roman"/>
        </w:rPr>
        <w:t>района Республики Мордовия</w:t>
      </w:r>
    </w:p>
    <w:p w:rsidR="00EA6809" w:rsidRPr="00EA6809" w:rsidRDefault="00EA6809" w:rsidP="00EA6809">
      <w:pPr>
        <w:autoSpaceDE w:val="0"/>
        <w:autoSpaceDN w:val="0"/>
        <w:adjustRightInd w:val="0"/>
        <w:spacing w:after="0" w:line="240" w:lineRule="auto"/>
        <w:ind w:left="426"/>
        <w:jc w:val="right"/>
        <w:outlineLvl w:val="0"/>
        <w:rPr>
          <w:rFonts w:eastAsia="Times New Roman" w:cs="Times New Roman"/>
          <w:bCs/>
          <w:color w:val="26282F"/>
          <w:lang w:eastAsia="en-US"/>
        </w:rPr>
      </w:pPr>
      <w:r w:rsidRPr="00EA6809">
        <w:rPr>
          <w:rFonts w:eastAsia="Times New Roman" w:cs="Times New Roman"/>
          <w:b/>
          <w:bCs/>
          <w:color w:val="26282F"/>
          <w:lang w:eastAsia="en-US"/>
        </w:rPr>
        <w:t xml:space="preserve">  </w:t>
      </w:r>
      <w:r w:rsidRPr="00EA6809">
        <w:rPr>
          <w:rFonts w:eastAsia="Times New Roman" w:cs="Times New Roman"/>
          <w:b/>
          <w:bCs/>
          <w:color w:val="26282F"/>
          <w:lang w:eastAsia="en-US"/>
        </w:rPr>
        <w:tab/>
      </w:r>
      <w:r w:rsidRPr="00EA6809">
        <w:rPr>
          <w:rFonts w:eastAsia="Times New Roman" w:cs="Times New Roman"/>
          <w:b/>
          <w:bCs/>
          <w:color w:val="26282F"/>
          <w:lang w:eastAsia="en-US"/>
        </w:rPr>
        <w:tab/>
      </w:r>
      <w:r w:rsidRPr="00EA6809">
        <w:rPr>
          <w:rFonts w:eastAsia="Times New Roman" w:cs="Times New Roman"/>
          <w:b/>
          <w:bCs/>
          <w:color w:val="26282F"/>
          <w:lang w:eastAsia="en-US"/>
        </w:rPr>
        <w:tab/>
      </w:r>
      <w:r w:rsidRPr="00EA6809">
        <w:rPr>
          <w:rFonts w:eastAsia="Times New Roman" w:cs="Times New Roman"/>
          <w:b/>
          <w:bCs/>
          <w:color w:val="26282F"/>
          <w:lang w:eastAsia="en-US"/>
        </w:rPr>
        <w:tab/>
      </w:r>
      <w:r w:rsidRPr="00EA6809">
        <w:rPr>
          <w:rFonts w:eastAsia="Times New Roman" w:cs="Times New Roman"/>
          <w:b/>
          <w:bCs/>
          <w:color w:val="26282F"/>
          <w:lang w:eastAsia="en-US"/>
        </w:rPr>
        <w:tab/>
      </w:r>
      <w:r w:rsidRPr="00EA6809">
        <w:rPr>
          <w:rFonts w:eastAsia="Times New Roman" w:cs="Times New Roman"/>
          <w:b/>
          <w:bCs/>
          <w:color w:val="26282F"/>
          <w:lang w:eastAsia="en-US"/>
        </w:rPr>
        <w:tab/>
      </w:r>
      <w:r w:rsidRPr="00EA6809">
        <w:rPr>
          <w:rFonts w:eastAsia="Times New Roman" w:cs="Times New Roman"/>
          <w:b/>
          <w:bCs/>
          <w:color w:val="26282F"/>
          <w:lang w:eastAsia="en-US"/>
        </w:rPr>
        <w:tab/>
      </w:r>
      <w:r w:rsidRPr="00EA6809">
        <w:rPr>
          <w:rFonts w:eastAsia="Times New Roman" w:cs="Times New Roman"/>
          <w:b/>
          <w:bCs/>
          <w:color w:val="26282F"/>
          <w:lang w:eastAsia="en-US"/>
        </w:rPr>
        <w:tab/>
        <w:t xml:space="preserve"> </w:t>
      </w:r>
      <w:r w:rsidRPr="00EA6809">
        <w:rPr>
          <w:rFonts w:eastAsia="Times New Roman" w:cs="Times New Roman"/>
          <w:bCs/>
          <w:color w:val="26282F"/>
          <w:lang w:eastAsia="en-US"/>
        </w:rPr>
        <w:t>от 11.11.2016г. №1010</w:t>
      </w:r>
    </w:p>
    <w:p w:rsidR="00EA6809" w:rsidRPr="00EA6809" w:rsidRDefault="00EA6809" w:rsidP="00EA6809">
      <w:pPr>
        <w:autoSpaceDE w:val="0"/>
        <w:autoSpaceDN w:val="0"/>
        <w:adjustRightInd w:val="0"/>
        <w:spacing w:after="0" w:line="240" w:lineRule="auto"/>
        <w:ind w:left="426"/>
        <w:jc w:val="center"/>
        <w:outlineLvl w:val="0"/>
        <w:rPr>
          <w:rFonts w:eastAsia="Times New Roman" w:cs="Times New Roman"/>
          <w:b/>
          <w:bCs/>
          <w:color w:val="26282F"/>
          <w:lang w:eastAsia="en-US"/>
        </w:rPr>
      </w:pPr>
      <w:r w:rsidRPr="00EA6809">
        <w:rPr>
          <w:rFonts w:eastAsia="Times New Roman" w:cs="Times New Roman"/>
          <w:b/>
          <w:bCs/>
          <w:lang w:eastAsia="en-US"/>
        </w:rPr>
        <w:t>Требования</w:t>
      </w:r>
      <w:r w:rsidRPr="00EA6809">
        <w:rPr>
          <w:rFonts w:eastAsia="Times New Roman" w:cs="Times New Roman"/>
          <w:b/>
          <w:bCs/>
          <w:lang w:eastAsia="en-US"/>
        </w:rPr>
        <w:br/>
        <w:t>к определению нормативных затрат на обеспечение функций органов местного самоуправления Чамзинского муниципального района Республики Мордовия, включая подведомственные казенные учреждения</w:t>
      </w:r>
      <w:r w:rsidRPr="00EA6809">
        <w:rPr>
          <w:rFonts w:eastAsia="Times New Roman" w:cs="Times New Roman"/>
          <w:b/>
          <w:bCs/>
          <w:color w:val="26282F"/>
          <w:lang w:eastAsia="en-US"/>
        </w:rPr>
        <w:br/>
      </w:r>
    </w:p>
    <w:p w:rsidR="00EA6809" w:rsidRPr="00EA6809" w:rsidRDefault="00EA6809" w:rsidP="00EA6809">
      <w:pPr>
        <w:spacing w:after="0" w:line="240" w:lineRule="auto"/>
        <w:ind w:left="426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</w:rPr>
        <w:tab/>
        <w:t>1. Настоящий документ устанавливает порядок определения нормативных затрат на обеспечение функций органов местного самоуправления Чамзинского муниципального района Республики Мордовия (далее - органы местного самоуправления), включая подведомственные казенные учреждения (далее - казенные учреждения).</w:t>
      </w:r>
    </w:p>
    <w:p w:rsidR="00EA6809" w:rsidRPr="00EA6809" w:rsidRDefault="00EA6809" w:rsidP="00EA6809">
      <w:pPr>
        <w:spacing w:after="0" w:line="240" w:lineRule="auto"/>
        <w:ind w:left="426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</w:rPr>
        <w:tab/>
        <w:t>2. Нормативные затраты применяются для обоснования объекта и (или) объектов закупки соответствующего органа местного самоуправления и подведомственных ему казенных учреждений.</w:t>
      </w:r>
    </w:p>
    <w:p w:rsidR="00EA6809" w:rsidRPr="00EA6809" w:rsidRDefault="00EA6809" w:rsidP="00EA6809">
      <w:pPr>
        <w:spacing w:after="0" w:line="240" w:lineRule="auto"/>
        <w:ind w:left="426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</w:rPr>
        <w:lastRenderedPageBreak/>
        <w:tab/>
        <w:t>3. Нормативные затраты в части затрат на обеспечение функций казенных учреждений, которым в установленном порядке утверждено муниципальное задание на оказание муниципальных услуг (выполнение работ), определяются в порядке, установленном Бюджетным кодексом Российской Федерации для расчета нормативных затрат, применяемых при определении объема финансового обеспечения выполнения указанного муниципального задания.</w:t>
      </w:r>
    </w:p>
    <w:p w:rsidR="00EA6809" w:rsidRPr="00EA6809" w:rsidRDefault="00EA6809" w:rsidP="00EA6809">
      <w:pPr>
        <w:spacing w:after="0" w:line="240" w:lineRule="auto"/>
        <w:ind w:left="426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</w:rPr>
        <w:tab/>
        <w:t>4. Нормативные затраты, порядок определения которых не установлен Правилами определения нормативных затрат на обеспечение функций органов местного самоуправления Чамзинского муниципального района Республики Мордовия, включая подведомственные казенные учреждения (далее - Правила), согласно приложению определяются в порядке, устанавливаемом органами местного самоуправления.</w:t>
      </w:r>
    </w:p>
    <w:p w:rsidR="00EA6809" w:rsidRPr="00EA6809" w:rsidRDefault="00EA6809" w:rsidP="00EA6809">
      <w:pPr>
        <w:spacing w:after="0" w:line="240" w:lineRule="auto"/>
        <w:ind w:left="426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</w:rPr>
        <w:tab/>
        <w:t>При утверждении нормативных затрат в отношении проведения текущего ремонта органы местного самоуправления учитывают его периодичность, предусмотренную пунктом 61 Правил.</w:t>
      </w:r>
    </w:p>
    <w:p w:rsidR="00EA6809" w:rsidRPr="00EA6809" w:rsidRDefault="00EA6809" w:rsidP="00EA6809">
      <w:pPr>
        <w:spacing w:after="0" w:line="240" w:lineRule="auto"/>
        <w:ind w:left="426"/>
        <w:jc w:val="both"/>
        <w:rPr>
          <w:rFonts w:eastAsia="Times New Roman" w:cs="Times New Roman"/>
        </w:rPr>
      </w:pPr>
      <w:bookmarkStart w:id="1" w:name="sub_1033"/>
      <w:r w:rsidRPr="00EA6809">
        <w:rPr>
          <w:rFonts w:eastAsia="Times New Roman" w:cs="Times New Roman"/>
        </w:rPr>
        <w:tab/>
        <w:t>Общий объем затрат, связанных с закупкой товаров, работ, услуг, рассчитанный на основе нормативных затрат, не может превышать объем доведенных органам местного самоуправления и находящимся в их ведении казенным учреждениям, как получателям бюджетных средств лимитов бюджетных обязательств на закупку товаров, работ, услуг в рамках исполнения бюджета Чамзинского муниципального района Республики Мордовия.</w:t>
      </w:r>
    </w:p>
    <w:bookmarkEnd w:id="1"/>
    <w:p w:rsidR="00EA6809" w:rsidRPr="00EA6809" w:rsidRDefault="00EA6809" w:rsidP="00EA6809">
      <w:pPr>
        <w:spacing w:after="0" w:line="240" w:lineRule="auto"/>
        <w:ind w:left="426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</w:rPr>
        <w:tab/>
        <w:t>При определении нормативных затрат органы местного самоуправления применяют национальные стандарты, технические регламенты, технические условия и иные документы, а также учитывают регулируемые цены (тарифы) и положения абзаца третьего настоящего пункта.</w:t>
      </w:r>
    </w:p>
    <w:p w:rsidR="00EA6809" w:rsidRPr="00EA6809" w:rsidRDefault="00EA6809" w:rsidP="00EA6809">
      <w:pPr>
        <w:spacing w:after="0" w:line="240" w:lineRule="auto"/>
        <w:ind w:left="426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</w:rPr>
        <w:tab/>
        <w:t>5. Для определения нормативных затрат в соответствии с разделами 1 и 2 Правил в формулах используются нормативы цены товаров, работ, услуг, устанавливаемые органами местного самоуправления, если эти нормативы не предусмотрены приложениями 1 и 2 к Правилам.</w:t>
      </w:r>
    </w:p>
    <w:p w:rsidR="00EA6809" w:rsidRPr="00EA6809" w:rsidRDefault="00EA6809" w:rsidP="00EA6809">
      <w:pPr>
        <w:spacing w:after="0" w:line="240" w:lineRule="auto"/>
        <w:ind w:left="426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</w:rPr>
        <w:tab/>
        <w:t>Для определения нормативных затрат в соответствии с разделами 1 и 2 Правил в формулах используются нормативы количества товаров, работ, услуг, устанавливаемые государственными органами, ТФОМС, если эти нормативы не предусмотрены приложениями 1 и 2 к Правилам.</w:t>
      </w:r>
    </w:p>
    <w:p w:rsidR="00EA6809" w:rsidRPr="00EA6809" w:rsidRDefault="00EA6809" w:rsidP="00EA6809">
      <w:pPr>
        <w:spacing w:after="0" w:line="240" w:lineRule="auto"/>
        <w:ind w:left="426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</w:rPr>
        <w:tab/>
        <w:t>6. Органы местного самоуправления разрабатывают и утверждают индивидуальные (установленные для каждого работника) и (или) коллективные (установленные для нескольких работников), формируемые по категориям или группам должностей (исходя из специфики функций и полномочий органов местного самоуправления должностных обязанностей его работников) нормативы:</w:t>
      </w:r>
    </w:p>
    <w:p w:rsidR="00EA6809" w:rsidRPr="00EA6809" w:rsidRDefault="00EA6809" w:rsidP="00EA6809">
      <w:pPr>
        <w:spacing w:after="0" w:line="240" w:lineRule="auto"/>
        <w:ind w:left="426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количества абонентских номеров пользовательского (оконечного) оборудования, подключенного к сети подвижной связи;</w:t>
      </w:r>
    </w:p>
    <w:p w:rsidR="00EA6809" w:rsidRPr="00EA6809" w:rsidRDefault="00EA6809" w:rsidP="00EA6809">
      <w:pPr>
        <w:spacing w:after="0" w:line="240" w:lineRule="auto"/>
        <w:ind w:left="426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</w:rPr>
        <w:t>цены услуг подвижной связи с учетом нормативов, предусмотренных приложением 1 к Правилам;</w:t>
      </w:r>
    </w:p>
    <w:p w:rsidR="00EA6809" w:rsidRPr="00EA6809" w:rsidRDefault="00EA6809" w:rsidP="00EA6809">
      <w:pPr>
        <w:spacing w:after="0" w:line="240" w:lineRule="auto"/>
        <w:ind w:left="426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количества SIM-карт, используемых в планшетных компьютерах;</w:t>
      </w:r>
    </w:p>
    <w:p w:rsidR="00EA6809" w:rsidRPr="00EA6809" w:rsidRDefault="00EA6809" w:rsidP="00EA6809">
      <w:pPr>
        <w:spacing w:after="0" w:line="240" w:lineRule="auto"/>
        <w:ind w:left="426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</w:rPr>
        <w:t>цены и количества принтеров, многофункциональных устройств и копировальных аппаратов и иной оргтехники;</w:t>
      </w:r>
    </w:p>
    <w:p w:rsidR="00EA6809" w:rsidRPr="00EA6809" w:rsidRDefault="00EA6809" w:rsidP="00EA6809">
      <w:pPr>
        <w:spacing w:after="0" w:line="240" w:lineRule="auto"/>
        <w:ind w:left="426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количества и цены средств подвижной связи с учетом нормативов, предусмотренных приложением 1 к Правилам;</w:t>
      </w:r>
    </w:p>
    <w:p w:rsidR="00EA6809" w:rsidRPr="00EA6809" w:rsidRDefault="00EA6809" w:rsidP="00EA6809">
      <w:pPr>
        <w:spacing w:after="0" w:line="240" w:lineRule="auto"/>
        <w:ind w:left="426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количества и цены планшетных компьютеров;</w:t>
      </w:r>
    </w:p>
    <w:p w:rsidR="00EA6809" w:rsidRPr="00EA6809" w:rsidRDefault="00EA6809" w:rsidP="00EA6809">
      <w:pPr>
        <w:spacing w:after="0" w:line="240" w:lineRule="auto"/>
        <w:ind w:left="426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количества и цены носителей информации;</w:t>
      </w:r>
    </w:p>
    <w:p w:rsidR="00EA6809" w:rsidRPr="00EA6809" w:rsidRDefault="00EA6809" w:rsidP="00EA6809">
      <w:pPr>
        <w:spacing w:after="0" w:line="240" w:lineRule="auto"/>
        <w:ind w:left="426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</w:rPr>
        <w:t>цены и объема потребления расходных материалов для различных типов принтеров, многофункциональных устройств, копировальных аппаратов (оргтехники);</w:t>
      </w:r>
    </w:p>
    <w:p w:rsidR="00EA6809" w:rsidRPr="00EA6809" w:rsidRDefault="00EA6809" w:rsidP="00EA6809">
      <w:pPr>
        <w:spacing w:after="0" w:line="240" w:lineRule="auto"/>
        <w:ind w:left="426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перечня периодических печатных изданий и справочной литературы;</w:t>
      </w:r>
    </w:p>
    <w:p w:rsidR="00EA6809" w:rsidRPr="00EA6809" w:rsidRDefault="00EA6809" w:rsidP="00EA6809">
      <w:pPr>
        <w:spacing w:after="0" w:line="240" w:lineRule="auto"/>
        <w:ind w:left="426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количества и цены транспортных средств с учетом нормативов, предусмотренных приложением 2 к Правилам;</w:t>
      </w:r>
    </w:p>
    <w:p w:rsidR="00EA6809" w:rsidRPr="00EA6809" w:rsidRDefault="00EA6809" w:rsidP="00EA6809">
      <w:pPr>
        <w:spacing w:after="0" w:line="240" w:lineRule="auto"/>
        <w:ind w:left="426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</w:rPr>
        <w:lastRenderedPageBreak/>
        <w:t>количества и цены мебели;</w:t>
      </w:r>
    </w:p>
    <w:p w:rsidR="00EA6809" w:rsidRPr="00EA6809" w:rsidRDefault="00EA6809" w:rsidP="00EA6809">
      <w:pPr>
        <w:spacing w:after="0" w:line="240" w:lineRule="auto"/>
        <w:ind w:left="426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количества и цены канцелярских принадлежностей;</w:t>
      </w:r>
    </w:p>
    <w:p w:rsidR="00EA6809" w:rsidRPr="00EA6809" w:rsidRDefault="00EA6809" w:rsidP="00EA6809">
      <w:pPr>
        <w:spacing w:after="0" w:line="240" w:lineRule="auto"/>
        <w:ind w:left="426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количества и цены хозяйственных товаров и принадлежностей;</w:t>
      </w:r>
    </w:p>
    <w:p w:rsidR="00EA6809" w:rsidRPr="00EA6809" w:rsidRDefault="00EA6809" w:rsidP="00EA6809">
      <w:pPr>
        <w:spacing w:after="0" w:line="240" w:lineRule="auto"/>
        <w:ind w:left="426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количества и цены материальных запасов для нужд гражданской обороны;</w:t>
      </w:r>
    </w:p>
    <w:p w:rsidR="00EA6809" w:rsidRPr="00EA6809" w:rsidRDefault="00EA6809" w:rsidP="00EA6809">
      <w:pPr>
        <w:spacing w:after="0" w:line="240" w:lineRule="auto"/>
        <w:ind w:left="426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количества и цены рабочих станций;</w:t>
      </w:r>
    </w:p>
    <w:p w:rsidR="00EA6809" w:rsidRPr="00EA6809" w:rsidRDefault="00EA6809" w:rsidP="00EA6809">
      <w:pPr>
        <w:spacing w:after="0" w:line="240" w:lineRule="auto"/>
        <w:ind w:left="426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количества и цены иных товаров и услуг.</w:t>
      </w:r>
    </w:p>
    <w:p w:rsidR="00EA6809" w:rsidRPr="00EA6809" w:rsidRDefault="00EA6809" w:rsidP="00EA6809">
      <w:pPr>
        <w:spacing w:after="0" w:line="240" w:lineRule="auto"/>
        <w:ind w:left="426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</w:rPr>
        <w:tab/>
        <w:t>7. Количество планируемых к приобретению товаров (основных средств и материальных запасов) определяется с учетом фактического наличия количества товаров, учитываемых на балансе у органов местного самоуправления и подведомственных им казенных учреждений.</w:t>
      </w:r>
    </w:p>
    <w:p w:rsidR="00EA6809" w:rsidRPr="00EA6809" w:rsidRDefault="00EA6809" w:rsidP="00EA6809">
      <w:pPr>
        <w:spacing w:after="0" w:line="240" w:lineRule="auto"/>
        <w:ind w:left="426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</w:rPr>
        <w:tab/>
        <w:t>8. В отношении товаров, относящихся к основным средствам, устанавливаются сроки их полезного использования в соответствии с требованиями законодательства Российской Федерации о бухгалтерском учете или исходя из предполагаемого срока их фактического использования. При этом предполагаемый срок фактического использования не может быть меньше срока полезного использования, определяемого в соответствии с требованиями законодательства Российской Федерации о бухгалтерском учете.</w:t>
      </w:r>
    </w:p>
    <w:p w:rsidR="00EA6809" w:rsidRPr="00EA6809" w:rsidRDefault="00EA6809" w:rsidP="00EA6809">
      <w:pPr>
        <w:spacing w:after="0" w:line="240" w:lineRule="auto"/>
        <w:ind w:left="426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</w:rPr>
        <w:tab/>
        <w:t>Органами местного самоуправления может быть установлена периодичность выполнения (оказания) работ (услуг), если такая периодичность в отношении соответствующих работ (услуг) не определена нормативными правовыми (правовыми) актами.</w:t>
      </w:r>
    </w:p>
    <w:p w:rsidR="00EA6809" w:rsidRPr="00EA6809" w:rsidRDefault="00EA6809" w:rsidP="00EA6809">
      <w:pPr>
        <w:spacing w:after="0" w:line="240" w:lineRule="auto"/>
        <w:ind w:left="426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</w:rPr>
        <w:tab/>
        <w:t>9. Значения нормативов цены и нормативов количества товаров, работ и услуг для руководителей казенных учреждений не могут превышать нормативов цены и нормативов количества соответствующих товаров, работ и услуг, предусмотренных Правилами, для муниципального служащего, замещающего должность, относящуюся к главной группе должностей.</w:t>
      </w:r>
    </w:p>
    <w:p w:rsidR="00EA6809" w:rsidRPr="00EA6809" w:rsidRDefault="00EA6809" w:rsidP="00EA6809">
      <w:pPr>
        <w:spacing w:after="0" w:line="240" w:lineRule="auto"/>
        <w:ind w:left="426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</w:rPr>
        <w:tab/>
        <w:t>10. Нормативные затраты подлежат размещению в единой информационной системе в сфере закупок.</w:t>
      </w:r>
    </w:p>
    <w:p w:rsidR="00EA6809" w:rsidRPr="00EA6809" w:rsidRDefault="00EA6809" w:rsidP="00EA6809">
      <w:pPr>
        <w:spacing w:after="0" w:line="240" w:lineRule="auto"/>
        <w:ind w:firstLine="698"/>
        <w:jc w:val="right"/>
        <w:rPr>
          <w:rFonts w:eastAsia="Times New Roman" w:cs="Times New Roman"/>
          <w:bCs/>
          <w:color w:val="26282F"/>
          <w:sz w:val="20"/>
          <w:szCs w:val="20"/>
        </w:rPr>
      </w:pPr>
      <w:r w:rsidRPr="00EA6809">
        <w:rPr>
          <w:rFonts w:eastAsia="Times New Roman" w:cs="Times New Roman"/>
          <w:sz w:val="20"/>
          <w:szCs w:val="20"/>
        </w:rPr>
        <w:t>Приложение</w:t>
      </w:r>
      <w:r w:rsidRPr="00EA6809">
        <w:rPr>
          <w:rFonts w:eastAsia="Times New Roman" w:cs="Times New Roman"/>
          <w:sz w:val="20"/>
          <w:szCs w:val="20"/>
        </w:rPr>
        <w:br/>
      </w:r>
      <w:r w:rsidRPr="00EA6809">
        <w:rPr>
          <w:rFonts w:eastAsia="Times New Roman" w:cs="Times New Roman"/>
          <w:color w:val="000080"/>
          <w:sz w:val="20"/>
          <w:szCs w:val="20"/>
        </w:rPr>
        <w:t xml:space="preserve">к </w:t>
      </w:r>
      <w:r w:rsidRPr="00EA6809">
        <w:rPr>
          <w:rFonts w:eastAsia="Times New Roman" w:cs="Times New Roman"/>
          <w:bCs/>
          <w:color w:val="26282F"/>
          <w:sz w:val="20"/>
          <w:szCs w:val="20"/>
        </w:rPr>
        <w:t xml:space="preserve">Требованиям к определению </w:t>
      </w:r>
    </w:p>
    <w:p w:rsidR="00EA6809" w:rsidRPr="00EA6809" w:rsidRDefault="00EA6809" w:rsidP="00EA6809">
      <w:pPr>
        <w:spacing w:after="0" w:line="240" w:lineRule="auto"/>
        <w:ind w:firstLine="698"/>
        <w:jc w:val="right"/>
        <w:rPr>
          <w:rFonts w:eastAsia="Times New Roman" w:cs="Times New Roman"/>
          <w:bCs/>
          <w:color w:val="26282F"/>
          <w:sz w:val="20"/>
          <w:szCs w:val="20"/>
        </w:rPr>
      </w:pPr>
      <w:r w:rsidRPr="00EA6809">
        <w:rPr>
          <w:rFonts w:eastAsia="Times New Roman" w:cs="Times New Roman"/>
          <w:bCs/>
          <w:color w:val="26282F"/>
          <w:sz w:val="20"/>
          <w:szCs w:val="20"/>
        </w:rPr>
        <w:t xml:space="preserve">нормативных затрат на обеспечение </w:t>
      </w:r>
    </w:p>
    <w:p w:rsidR="00EA6809" w:rsidRPr="00EA6809" w:rsidRDefault="00EA6809" w:rsidP="00EA6809">
      <w:pPr>
        <w:spacing w:after="0" w:line="240" w:lineRule="auto"/>
        <w:ind w:firstLine="698"/>
        <w:jc w:val="right"/>
        <w:rPr>
          <w:rFonts w:eastAsia="Times New Roman" w:cs="Times New Roman"/>
          <w:bCs/>
          <w:color w:val="26282F"/>
          <w:sz w:val="20"/>
          <w:szCs w:val="20"/>
        </w:rPr>
      </w:pPr>
      <w:r w:rsidRPr="00EA6809">
        <w:rPr>
          <w:rFonts w:eastAsia="Times New Roman" w:cs="Times New Roman"/>
          <w:bCs/>
          <w:color w:val="26282F"/>
          <w:sz w:val="20"/>
          <w:szCs w:val="20"/>
        </w:rPr>
        <w:t xml:space="preserve">функций органов местного самоуправления </w:t>
      </w:r>
    </w:p>
    <w:p w:rsidR="00EA6809" w:rsidRPr="00EA6809" w:rsidRDefault="00EA6809" w:rsidP="00EA6809">
      <w:pPr>
        <w:spacing w:after="0" w:line="240" w:lineRule="auto"/>
        <w:ind w:firstLine="698"/>
        <w:jc w:val="right"/>
        <w:rPr>
          <w:rFonts w:eastAsia="Times New Roman" w:cs="Times New Roman"/>
          <w:bCs/>
          <w:color w:val="26282F"/>
          <w:sz w:val="20"/>
          <w:szCs w:val="20"/>
        </w:rPr>
      </w:pPr>
      <w:r w:rsidRPr="00EA6809">
        <w:rPr>
          <w:rFonts w:eastAsia="Times New Roman" w:cs="Times New Roman"/>
          <w:bCs/>
          <w:color w:val="26282F"/>
          <w:sz w:val="20"/>
          <w:szCs w:val="20"/>
        </w:rPr>
        <w:t xml:space="preserve">Чамзинского муниципального района </w:t>
      </w:r>
    </w:p>
    <w:p w:rsidR="00EA6809" w:rsidRPr="00EA6809" w:rsidRDefault="00EA6809" w:rsidP="00EA6809">
      <w:pPr>
        <w:spacing w:after="0" w:line="240" w:lineRule="auto"/>
        <w:ind w:firstLine="698"/>
        <w:jc w:val="right"/>
        <w:rPr>
          <w:rFonts w:eastAsia="Times New Roman" w:cs="Times New Roman"/>
          <w:bCs/>
          <w:color w:val="26282F"/>
          <w:sz w:val="20"/>
          <w:szCs w:val="20"/>
        </w:rPr>
      </w:pPr>
      <w:r w:rsidRPr="00EA6809">
        <w:rPr>
          <w:rFonts w:eastAsia="Times New Roman" w:cs="Times New Roman"/>
          <w:bCs/>
          <w:color w:val="26282F"/>
          <w:sz w:val="20"/>
          <w:szCs w:val="20"/>
        </w:rPr>
        <w:t xml:space="preserve">Республики Мордовия, включая </w:t>
      </w:r>
    </w:p>
    <w:p w:rsidR="00EA6809" w:rsidRPr="00EA6809" w:rsidRDefault="00EA6809" w:rsidP="00EA6809">
      <w:pPr>
        <w:spacing w:after="0" w:line="240" w:lineRule="auto"/>
        <w:ind w:firstLine="698"/>
        <w:jc w:val="right"/>
        <w:rPr>
          <w:rFonts w:eastAsia="Times New Roman" w:cs="Times New Roman"/>
          <w:sz w:val="20"/>
          <w:szCs w:val="20"/>
        </w:rPr>
      </w:pPr>
      <w:r w:rsidRPr="00EA6809">
        <w:rPr>
          <w:rFonts w:eastAsia="Times New Roman" w:cs="Times New Roman"/>
          <w:bCs/>
          <w:color w:val="26282F"/>
          <w:sz w:val="20"/>
          <w:szCs w:val="20"/>
        </w:rPr>
        <w:t>подведомственные казенные учреждения</w:t>
      </w:r>
    </w:p>
    <w:p w:rsidR="00EA6809" w:rsidRPr="00EA6809" w:rsidRDefault="00EA6809" w:rsidP="00EA680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 New Roman" w:cs="Times New Roman"/>
          <w:b/>
          <w:bCs/>
          <w:color w:val="26282F"/>
          <w:lang w:eastAsia="en-US"/>
        </w:rPr>
      </w:pPr>
      <w:r w:rsidRPr="00EA6809">
        <w:rPr>
          <w:rFonts w:eastAsia="Times New Roman" w:cs="Times New Roman"/>
          <w:b/>
          <w:bCs/>
          <w:color w:val="26282F"/>
          <w:lang w:eastAsia="en-US"/>
        </w:rPr>
        <w:t>Правила</w:t>
      </w:r>
      <w:r w:rsidRPr="00EA6809">
        <w:rPr>
          <w:rFonts w:eastAsia="Times New Roman" w:cs="Times New Roman"/>
          <w:b/>
          <w:bCs/>
          <w:color w:val="26282F"/>
          <w:lang w:eastAsia="en-US"/>
        </w:rPr>
        <w:br/>
        <w:t>определения нормативных затрат на обеспечение функций органов местного самоуправления Чамзинского муниципального района Республики Мордовия, включая подведомственные казенные учреждения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</w:p>
    <w:p w:rsidR="00EA6809" w:rsidRPr="00EA6809" w:rsidRDefault="00EA6809" w:rsidP="00EA680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 New Roman" w:cs="Times New Roman"/>
          <w:b/>
          <w:bCs/>
          <w:color w:val="26282F"/>
          <w:lang w:eastAsia="en-US"/>
        </w:rPr>
      </w:pPr>
      <w:bookmarkStart w:id="2" w:name="sub_10010"/>
      <w:r w:rsidRPr="00EA6809">
        <w:rPr>
          <w:rFonts w:eastAsia="Times New Roman" w:cs="Times New Roman"/>
          <w:b/>
          <w:bCs/>
          <w:color w:val="26282F"/>
          <w:lang w:eastAsia="en-US"/>
        </w:rPr>
        <w:t>1. Затраты на информационно-коммуникационные технологии</w:t>
      </w:r>
    </w:p>
    <w:bookmarkEnd w:id="2"/>
    <w:p w:rsidR="00EA6809" w:rsidRPr="00EA6809" w:rsidRDefault="00EA6809" w:rsidP="00EA680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 New Roman" w:cs="Times New Roman"/>
          <w:b/>
          <w:bCs/>
          <w:color w:val="26282F"/>
          <w:lang w:eastAsia="en-US"/>
        </w:rPr>
      </w:pPr>
      <w:r w:rsidRPr="00EA6809">
        <w:rPr>
          <w:rFonts w:eastAsia="Times New Roman" w:cs="Times New Roman"/>
          <w:b/>
          <w:bCs/>
          <w:color w:val="26282F"/>
          <w:lang w:eastAsia="en-US"/>
        </w:rPr>
        <w:t>Затраты на услуги связи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3" w:name="sub_20001"/>
      <w:r w:rsidRPr="00EA6809">
        <w:rPr>
          <w:rFonts w:eastAsia="Times New Roman" w:cs="Times New Roman"/>
        </w:rPr>
        <w:t>1. Затраты на абонентскую плату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1015B6AA" wp14:editId="2C0D5906">
            <wp:extent cx="238125" cy="2381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3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4D3006DD" wp14:editId="46843915">
            <wp:extent cx="1781175" cy="6191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3563D87" wp14:editId="3E83272E">
            <wp:extent cx="285750" cy="2381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lastRenderedPageBreak/>
        <w:drawing>
          <wp:inline distT="0" distB="0" distL="0" distR="0" wp14:anchorId="5FD6A872" wp14:editId="49091393">
            <wp:extent cx="304800" cy="2381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ежемесячная i-я абонентская плата в расчете на 1 абонентский номер для передачи голосовой информации;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79C64496" wp14:editId="4642331D">
            <wp:extent cx="295275" cy="238125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месяцев предоставления услуги с i-й абонентской платой.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4" w:name="sub_20002"/>
      <w:r w:rsidRPr="00EA6809">
        <w:rPr>
          <w:rFonts w:eastAsia="Times New Roman" w:cs="Times New Roman"/>
        </w:rPr>
        <w:t>2. Затраты на повременную оплату местных, междугородних и международных телефонных соединений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74AFCCB4" wp14:editId="174D082F">
            <wp:extent cx="304800" cy="2381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4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0377AECB" wp14:editId="21795347">
            <wp:extent cx="5753100" cy="61912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7B93C6B1" wp14:editId="6F3A78B2">
            <wp:extent cx="276225" cy="23812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абонентских номеров для передачи голосовой информации, используемых для местных телефонных соединений, с g-м тарифом;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63664CFB" wp14:editId="66A41F3C">
            <wp:extent cx="247650" cy="23812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продолжительность местных телефонных соединений в месяц в расчете на 1 абонентский номер для передачи голосовой информации по g-</w:t>
      </w:r>
      <w:proofErr w:type="spellStart"/>
      <w:r w:rsidRPr="00EA6809">
        <w:rPr>
          <w:rFonts w:eastAsia="Times New Roman" w:cs="Times New Roman"/>
        </w:rPr>
        <w:t>му</w:t>
      </w:r>
      <w:proofErr w:type="spellEnd"/>
      <w:r w:rsidRPr="00EA6809">
        <w:rPr>
          <w:rFonts w:eastAsia="Times New Roman" w:cs="Times New Roman"/>
        </w:rPr>
        <w:t xml:space="preserve"> тарифу;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50256C4" wp14:editId="15C75BC5">
            <wp:extent cx="257175" cy="23812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минуты разговора при местных телефонных соединениях по g-</w:t>
      </w:r>
      <w:proofErr w:type="spellStart"/>
      <w:r w:rsidRPr="00EA6809">
        <w:rPr>
          <w:rFonts w:eastAsia="Times New Roman" w:cs="Times New Roman"/>
        </w:rPr>
        <w:t>му</w:t>
      </w:r>
      <w:proofErr w:type="spellEnd"/>
      <w:r w:rsidRPr="00EA6809">
        <w:rPr>
          <w:rFonts w:eastAsia="Times New Roman" w:cs="Times New Roman"/>
        </w:rPr>
        <w:t xml:space="preserve"> тарифу;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6E6A934F" wp14:editId="09A21D03">
            <wp:extent cx="285750" cy="23812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месяцев предоставления услуги местной телефонной связи по g-</w:t>
      </w:r>
      <w:proofErr w:type="spellStart"/>
      <w:r w:rsidRPr="00EA6809">
        <w:rPr>
          <w:rFonts w:eastAsia="Times New Roman" w:cs="Times New Roman"/>
        </w:rPr>
        <w:t>му</w:t>
      </w:r>
      <w:proofErr w:type="spellEnd"/>
      <w:r w:rsidRPr="00EA6809">
        <w:rPr>
          <w:rFonts w:eastAsia="Times New Roman" w:cs="Times New Roman"/>
        </w:rPr>
        <w:t xml:space="preserve"> тарифу;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45841C3E" wp14:editId="783C6018">
            <wp:extent cx="304800" cy="23812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абонентских номеров для передачи голосовой информации, используемых для междугородних телефонных соединений, с i-м тарифом;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00AA2BF0" wp14:editId="1B644000">
            <wp:extent cx="276225" cy="238125"/>
            <wp:effectExtent l="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продолжительность междугородних телефонных соединений в месяц в расчете на 1 абонентский телефонный номер для передачи голосовой информации по i-</w:t>
      </w:r>
      <w:proofErr w:type="spellStart"/>
      <w:r w:rsidRPr="00EA6809">
        <w:rPr>
          <w:rFonts w:eastAsia="Times New Roman" w:cs="Times New Roman"/>
        </w:rPr>
        <w:t>му</w:t>
      </w:r>
      <w:proofErr w:type="spellEnd"/>
      <w:r w:rsidRPr="00EA6809">
        <w:rPr>
          <w:rFonts w:eastAsia="Times New Roman" w:cs="Times New Roman"/>
        </w:rPr>
        <w:t xml:space="preserve"> тарифу;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84F94F6" wp14:editId="40124DF3">
            <wp:extent cx="285750" cy="23812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минуты разговора при междугородних телефонных соединениях по i-</w:t>
      </w:r>
      <w:proofErr w:type="spellStart"/>
      <w:r w:rsidRPr="00EA6809">
        <w:rPr>
          <w:rFonts w:eastAsia="Times New Roman" w:cs="Times New Roman"/>
        </w:rPr>
        <w:t>му</w:t>
      </w:r>
      <w:proofErr w:type="spellEnd"/>
      <w:r w:rsidRPr="00EA6809">
        <w:rPr>
          <w:rFonts w:eastAsia="Times New Roman" w:cs="Times New Roman"/>
        </w:rPr>
        <w:t xml:space="preserve"> тарифу;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0B69488" wp14:editId="476CD12A">
            <wp:extent cx="314325" cy="238125"/>
            <wp:effectExtent l="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месяцев предоставления услуги междугородней телефонной связи по i-</w:t>
      </w:r>
      <w:proofErr w:type="spellStart"/>
      <w:r w:rsidRPr="00EA6809">
        <w:rPr>
          <w:rFonts w:eastAsia="Times New Roman" w:cs="Times New Roman"/>
        </w:rPr>
        <w:t>му</w:t>
      </w:r>
      <w:proofErr w:type="spellEnd"/>
      <w:r w:rsidRPr="00EA6809">
        <w:rPr>
          <w:rFonts w:eastAsia="Times New Roman" w:cs="Times New Roman"/>
        </w:rPr>
        <w:t xml:space="preserve"> тарифу;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2B31595" wp14:editId="4B4FC321">
            <wp:extent cx="333375" cy="23812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абонентских номеров для передачи голосовой информации, используемых для международных телефонных соединений, с j-м тарифом;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6DDCADF" wp14:editId="55BC8668">
            <wp:extent cx="304800" cy="23812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продолжительность международных телефонных соединений в месяц в расчете на 1 абонентский номер для передачи голосовой информации по j-</w:t>
      </w:r>
      <w:proofErr w:type="spellStart"/>
      <w:r w:rsidRPr="00EA6809">
        <w:rPr>
          <w:rFonts w:eastAsia="Times New Roman" w:cs="Times New Roman"/>
        </w:rPr>
        <w:t>му</w:t>
      </w:r>
      <w:proofErr w:type="spellEnd"/>
      <w:r w:rsidRPr="00EA6809">
        <w:rPr>
          <w:rFonts w:eastAsia="Times New Roman" w:cs="Times New Roman"/>
        </w:rPr>
        <w:t xml:space="preserve"> тарифу;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7AF6562" wp14:editId="0ED12610">
            <wp:extent cx="314325" cy="23812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минуты разговора при международных телефонных соединениях по j-</w:t>
      </w:r>
      <w:proofErr w:type="spellStart"/>
      <w:r w:rsidRPr="00EA6809">
        <w:rPr>
          <w:rFonts w:eastAsia="Times New Roman" w:cs="Times New Roman"/>
        </w:rPr>
        <w:t>му</w:t>
      </w:r>
      <w:proofErr w:type="spellEnd"/>
      <w:r w:rsidRPr="00EA6809">
        <w:rPr>
          <w:rFonts w:eastAsia="Times New Roman" w:cs="Times New Roman"/>
        </w:rPr>
        <w:t xml:space="preserve"> тарифу;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0BF970A9" wp14:editId="7B63A795">
            <wp:extent cx="342900" cy="23812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месяцев предоставления услуги международной телефонной связи по j-</w:t>
      </w:r>
      <w:proofErr w:type="spellStart"/>
      <w:r w:rsidRPr="00EA6809">
        <w:rPr>
          <w:rFonts w:eastAsia="Times New Roman" w:cs="Times New Roman"/>
        </w:rPr>
        <w:t>му</w:t>
      </w:r>
      <w:proofErr w:type="spellEnd"/>
      <w:r w:rsidRPr="00EA6809">
        <w:rPr>
          <w:rFonts w:eastAsia="Times New Roman" w:cs="Times New Roman"/>
        </w:rPr>
        <w:t xml:space="preserve"> тарифу.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5" w:name="sub_20003"/>
      <w:r w:rsidRPr="00EA6809">
        <w:rPr>
          <w:rFonts w:eastAsia="Times New Roman" w:cs="Times New Roman"/>
        </w:rPr>
        <w:t>3. Затраты на оплату услуг подвижной связи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3920F511" wp14:editId="40666345">
            <wp:extent cx="285750" cy="23812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5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6684B47B" wp14:editId="0C0CB48B">
            <wp:extent cx="1933575" cy="61912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548CCFEA" wp14:editId="39111694">
            <wp:extent cx="352425" cy="23812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абонентских номеров пользовательского (оконечного) оборудования, подключенного к сети подвижной связи (далее - номер абонентской станции) по i-й должности в соответствии с нормативами, определяемыми органами местного самоуправления в соответствии с пунктом 5 требований к определению нормативных затрат на обеспечение функций органов местного самоуправления (далее - нормативы органов местного самоуправления), с учетом нормативов обеспечения функций органов местного самоуправления, применяемых при расчете нормативных затрат на приобретение средств </w:t>
      </w:r>
      <w:r w:rsidRPr="00EA6809">
        <w:rPr>
          <w:rFonts w:eastAsia="Times New Roman" w:cs="Times New Roman"/>
        </w:rPr>
        <w:lastRenderedPageBreak/>
        <w:t>подвижной связи и услуг подвижной связи, предусмотренных приложением №1 (далее - нормативы затрат на приобретение средств связи);</w:t>
      </w:r>
    </w:p>
    <w:p w:rsidR="00EA6809" w:rsidRPr="00EA6809" w:rsidRDefault="00EA6809" w:rsidP="00EA6809">
      <w:pPr>
        <w:spacing w:after="0" w:line="240" w:lineRule="auto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008711DD" wp14:editId="58C4F52B">
            <wp:extent cx="333375" cy="238125"/>
            <wp:effectExtent l="0" t="0" r="952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ежемесячная цена услуги подвижной связи в расчете на 1 номер сотовой абонентской станции i-й должности в соответствии с нормативами органов местного самоуправления, определенными с учетом нормативов затрат на приобретение средств связи;</w:t>
      </w:r>
    </w:p>
    <w:p w:rsidR="00EA6809" w:rsidRPr="00EA6809" w:rsidRDefault="00EA6809" w:rsidP="00EA6809">
      <w:pPr>
        <w:spacing w:after="0" w:line="240" w:lineRule="auto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73573FAA" wp14:editId="75325AEF">
            <wp:extent cx="361950" cy="238125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месяцев предоставления услуги подвижной связи по i-й должности.</w:t>
      </w:r>
    </w:p>
    <w:p w:rsidR="00EA6809" w:rsidRPr="00EA6809" w:rsidRDefault="00EA6809" w:rsidP="00EA6809">
      <w:pPr>
        <w:spacing w:after="0" w:line="240" w:lineRule="auto"/>
        <w:jc w:val="both"/>
        <w:rPr>
          <w:rFonts w:eastAsia="Times New Roman" w:cs="Times New Roman"/>
        </w:rPr>
      </w:pPr>
      <w:bookmarkStart w:id="6" w:name="sub_20004"/>
      <w:r w:rsidRPr="00EA6809">
        <w:rPr>
          <w:rFonts w:eastAsia="Times New Roman" w:cs="Times New Roman"/>
        </w:rPr>
        <w:t xml:space="preserve">4. Затраты на передачу данных с использованием информационно-телекоммуникационной сети "Интернет" (далее - сеть "Интернет") и услуги </w:t>
      </w:r>
      <w:proofErr w:type="spellStart"/>
      <w:r w:rsidRPr="00EA6809">
        <w:rPr>
          <w:rFonts w:eastAsia="Times New Roman" w:cs="Times New Roman"/>
        </w:rPr>
        <w:t>интернет-провайдеров</w:t>
      </w:r>
      <w:proofErr w:type="spellEnd"/>
      <w:r w:rsidRPr="00EA6809">
        <w:rPr>
          <w:rFonts w:eastAsia="Times New Roman" w:cs="Times New Roman"/>
        </w:rPr>
        <w:t xml:space="preserve"> для планшетных компьютеров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27D77E88" wp14:editId="111DFD0D">
            <wp:extent cx="247650" cy="238125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6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76E8E075" wp14:editId="5EF7EE79">
            <wp:extent cx="1781175" cy="619125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5F54EC0" wp14:editId="4EDAE4E1">
            <wp:extent cx="314325" cy="238125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SIM-карт по i-й должности в соответствии с нормативами органов местного самоуправления;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06629DD2" wp14:editId="104D2256">
            <wp:extent cx="295275" cy="238125"/>
            <wp:effectExtent l="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ежемесячная цена в расчете на 1 SIM-карту по i-й должности;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7B1F519F" wp14:editId="7B8B29CF">
            <wp:extent cx="323850" cy="238125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месяцев предоставления услуги передачи данных по i-й должности.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7" w:name="sub_20005"/>
      <w:r w:rsidRPr="00EA6809">
        <w:rPr>
          <w:rFonts w:eastAsia="Times New Roman" w:cs="Times New Roman"/>
        </w:rPr>
        <w:t xml:space="preserve">5. Затраты на сеть "Интернет" и услуги </w:t>
      </w:r>
      <w:proofErr w:type="spellStart"/>
      <w:r w:rsidRPr="00EA6809">
        <w:rPr>
          <w:rFonts w:eastAsia="Times New Roman" w:cs="Times New Roman"/>
        </w:rPr>
        <w:t>интернет-провайдеров</w:t>
      </w:r>
      <w:proofErr w:type="spellEnd"/>
      <w:r w:rsidRPr="00EA6809">
        <w:rPr>
          <w:rFonts w:eastAsia="Times New Roman" w:cs="Times New Roman"/>
        </w:rPr>
        <w:t xml:space="preserve">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24CFDD5E" wp14:editId="556C19AB">
            <wp:extent cx="190500" cy="238125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7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34AA2E39" wp14:editId="7FBC0BC8">
            <wp:extent cx="1552575" cy="619125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31444856" wp14:editId="2397DD11">
            <wp:extent cx="257175" cy="238125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каналов передачи данных сети "Интернет" с i-й пропускной способностью;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874A910" wp14:editId="1E869751">
            <wp:extent cx="238125" cy="238125"/>
            <wp:effectExtent l="0" t="0" r="952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месячная цена аренды канала передачи данных сети "Интернет" с i-й пропускной способностью;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5E0626C5" wp14:editId="2D0A2C5C">
            <wp:extent cx="266700" cy="238125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- количество месяцев аренды канала передачи данных сети "Интернет" с i-й пропускной способностью.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8" w:name="sub_20006"/>
      <w:r w:rsidRPr="00EA6809">
        <w:rPr>
          <w:rFonts w:eastAsia="Times New Roman" w:cs="Times New Roman"/>
        </w:rPr>
        <w:t>6. Затраты на электросвязь, относящуюся к связи специального назначения, используемой на региональном уровне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7A548243" wp14:editId="17163110">
            <wp:extent cx="304800" cy="238125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), определяются по формуле:</w:t>
      </w:r>
    </w:p>
    <w:bookmarkEnd w:id="8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421F514F" wp14:editId="467F1F7C">
            <wp:extent cx="1495425" cy="238125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C3AC492" wp14:editId="6593D1F4">
            <wp:extent cx="314325" cy="238125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телефонных номеров электросвязи, относящейся к связи специального назначения, используемой на региональном уровне;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70A8EBD" wp14:editId="5B12BFCD">
            <wp:extent cx="295275" cy="238125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услуги электросвязи, относящейся к связи специального назначения, используемой на региональном уровне, в расчете на 1 телефонный номер, включая ежемесячную плату за организацию соответствующего количества линий связи сети связи специального назначения;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E43C0E1" wp14:editId="284B2FC9">
            <wp:extent cx="323850" cy="238125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месяцев предоставления услуги.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9" w:name="sub_20007"/>
      <w:r w:rsidRPr="00EA6809">
        <w:rPr>
          <w:rFonts w:eastAsia="Times New Roman" w:cs="Times New Roman"/>
        </w:rPr>
        <w:t>7. Затраты на электросвязь, относящуюся к связи специального назначения, используемой на региональном уровне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677506C3" wp14:editId="0F915164">
            <wp:extent cx="238125" cy="238125"/>
            <wp:effectExtent l="0" t="0" r="952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), определяются по формуле:</w:t>
      </w:r>
    </w:p>
    <w:bookmarkEnd w:id="9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02C9091D" wp14:editId="756F4C36">
            <wp:extent cx="885825" cy="238125"/>
            <wp:effectExtent l="0" t="0" r="9525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lastRenderedPageBreak/>
        <w:drawing>
          <wp:inline distT="0" distB="0" distL="0" distR="0" wp14:anchorId="3278B41C" wp14:editId="5BA26213">
            <wp:extent cx="247650" cy="238125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телефонных номеров электросвязи, относящейся к связи специального назначения, используемой на региональном уровне;</w:t>
      </w:r>
    </w:p>
    <w:p w:rsidR="00EA6809" w:rsidRPr="00EA6809" w:rsidRDefault="00EA6809" w:rsidP="00EA6809">
      <w:pPr>
        <w:spacing w:after="0" w:line="240" w:lineRule="auto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8E27E06" wp14:editId="44095B62">
            <wp:extent cx="228600" cy="238125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в расчете на 1 телефонный номер электросвязи, относящейся к связи специального назначения, используемой на региональном уровне, определяемая по фактическим данным отчетного финансового года.</w:t>
      </w:r>
    </w:p>
    <w:p w:rsidR="00EA6809" w:rsidRPr="00EA6809" w:rsidRDefault="00EA6809" w:rsidP="00EA6809">
      <w:pPr>
        <w:spacing w:after="0" w:line="240" w:lineRule="auto"/>
        <w:jc w:val="both"/>
        <w:rPr>
          <w:rFonts w:eastAsia="Times New Roman" w:cs="Times New Roman"/>
        </w:rPr>
      </w:pPr>
      <w:bookmarkStart w:id="10" w:name="sub_20008"/>
      <w:r w:rsidRPr="00EA6809">
        <w:rPr>
          <w:rFonts w:eastAsia="Times New Roman" w:cs="Times New Roman"/>
        </w:rPr>
        <w:t>8. Затраты на оплату услуг по предоставлению цифровых потоков для коммутируемых телефонных соединений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3603A913" wp14:editId="457A1C03">
            <wp:extent cx="247650" cy="238125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10"/>
    <w:p w:rsidR="00EA6809" w:rsidRPr="00EA6809" w:rsidRDefault="00EA6809" w:rsidP="00EA6809">
      <w:pPr>
        <w:spacing w:after="0" w:line="240" w:lineRule="auto"/>
        <w:ind w:firstLine="698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00A80AD3" wp14:editId="49B3FDDE">
            <wp:extent cx="1781175" cy="619125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4F164ED1" wp14:editId="25DA8BE2">
            <wp:extent cx="314325" cy="238125"/>
            <wp:effectExtent l="0" t="0" r="952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организованных цифровых потоков с i-й абонентской платой;</w:t>
      </w:r>
    </w:p>
    <w:p w:rsidR="00EA6809" w:rsidRPr="00EA6809" w:rsidRDefault="00EA6809" w:rsidP="00EA6809">
      <w:pPr>
        <w:spacing w:after="0" w:line="240" w:lineRule="auto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C8FFB01" wp14:editId="2A9D2FCE">
            <wp:extent cx="295275" cy="238125"/>
            <wp:effectExtent l="0" t="0" r="9525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ежемесячная i-я абонентская плата за цифровой поток;</w:t>
      </w:r>
    </w:p>
    <w:p w:rsidR="00EA6809" w:rsidRPr="00EA6809" w:rsidRDefault="00EA6809" w:rsidP="00EA6809">
      <w:pPr>
        <w:spacing w:after="0" w:line="240" w:lineRule="auto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6A5E4950" wp14:editId="3E2F5EF9">
            <wp:extent cx="323850" cy="238125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месяцев предоставления услуги с i-й абонентской платой.</w:t>
      </w:r>
    </w:p>
    <w:p w:rsidR="00EA6809" w:rsidRPr="00EA6809" w:rsidRDefault="00EA6809" w:rsidP="00EA6809">
      <w:pPr>
        <w:spacing w:after="0" w:line="240" w:lineRule="auto"/>
        <w:jc w:val="both"/>
        <w:rPr>
          <w:rFonts w:eastAsia="Times New Roman" w:cs="Times New Roman"/>
        </w:rPr>
      </w:pPr>
      <w:bookmarkStart w:id="11" w:name="sub_20009"/>
      <w:r w:rsidRPr="00EA6809">
        <w:rPr>
          <w:rFonts w:eastAsia="Times New Roman" w:cs="Times New Roman"/>
        </w:rPr>
        <w:t>9. Затраты на оплату иных услуг связи в сфере информационно-коммуникационных технологий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3A5B594A" wp14:editId="5D7D35C3">
            <wp:extent cx="257175" cy="238125"/>
            <wp:effectExtent l="0" t="0" r="952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  <w:bookmarkEnd w:id="11"/>
    </w:p>
    <w:p w:rsidR="00EA6809" w:rsidRPr="00EA6809" w:rsidRDefault="00EA6809" w:rsidP="00EA6809">
      <w:pPr>
        <w:spacing w:after="0" w:line="240" w:lineRule="auto"/>
        <w:ind w:firstLine="698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6D146506" wp14:editId="42747823">
            <wp:extent cx="990600" cy="619125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</w:rPr>
        <w:t xml:space="preserve">где </w:t>
      </w:r>
      <w:r w:rsidRPr="00EA6809">
        <w:rPr>
          <w:rFonts w:eastAsia="Times New Roman" w:cs="Times New Roman"/>
          <w:noProof/>
        </w:rPr>
        <w:drawing>
          <wp:inline distT="0" distB="0" distL="0" distR="0" wp14:anchorId="528E4669" wp14:editId="37301BF6">
            <wp:extent cx="304800" cy="238125"/>
            <wp:effectExtent l="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по i-й иной услуге связи, определяемая по фактическим данным отчетного финансового года.</w:t>
      </w:r>
    </w:p>
    <w:p w:rsidR="00EA6809" w:rsidRPr="00EA6809" w:rsidRDefault="00EA6809" w:rsidP="00EA6809">
      <w:pPr>
        <w:spacing w:after="0" w:line="240" w:lineRule="auto"/>
        <w:jc w:val="both"/>
        <w:rPr>
          <w:rFonts w:eastAsia="Times New Roman" w:cs="Times New Roman"/>
        </w:rPr>
      </w:pPr>
    </w:p>
    <w:p w:rsidR="00EA6809" w:rsidRPr="00EA6809" w:rsidRDefault="00EA6809" w:rsidP="00EA680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 New Roman" w:cs="Times New Roman"/>
          <w:b/>
          <w:bCs/>
          <w:color w:val="26282F"/>
          <w:lang w:eastAsia="en-US"/>
        </w:rPr>
      </w:pPr>
      <w:r w:rsidRPr="00EA6809">
        <w:rPr>
          <w:rFonts w:eastAsia="Times New Roman" w:cs="Times New Roman"/>
          <w:b/>
          <w:bCs/>
          <w:color w:val="26282F"/>
          <w:lang w:eastAsia="en-US"/>
        </w:rPr>
        <w:t>Затраты на содержание имущества</w:t>
      </w:r>
    </w:p>
    <w:p w:rsidR="00EA6809" w:rsidRPr="00EA6809" w:rsidRDefault="00EA6809" w:rsidP="00EA6809">
      <w:pPr>
        <w:spacing w:after="0" w:line="240" w:lineRule="auto"/>
        <w:jc w:val="both"/>
        <w:rPr>
          <w:rFonts w:eastAsia="Times New Roman" w:cs="Times New Roman"/>
        </w:rPr>
      </w:pPr>
      <w:bookmarkStart w:id="12" w:name="sub_20010"/>
      <w:r w:rsidRPr="00EA6809">
        <w:rPr>
          <w:rFonts w:eastAsia="Times New Roman" w:cs="Times New Roman"/>
        </w:rPr>
        <w:tab/>
        <w:t xml:space="preserve">10. При определении затрат на техническое обслуживание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 xml:space="preserve">-профилактический ремонт, указанный в пунктах 11-16 настоящих Правил, применяется перечень работ по техническому обслуживанию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>-профилактическому ремонту и нормативным трудозатратам на их выполнение, установленный в эксплуатационной документации или утвержденном регламенте выполнения таких работ.</w:t>
      </w:r>
    </w:p>
    <w:bookmarkEnd w:id="12"/>
    <w:p w:rsidR="00EA6809" w:rsidRPr="00EA6809" w:rsidRDefault="00EA6809" w:rsidP="00EA6809">
      <w:pPr>
        <w:spacing w:after="0" w:line="240" w:lineRule="auto"/>
        <w:jc w:val="both"/>
        <w:rPr>
          <w:rFonts w:eastAsia="Times New Roman" w:cs="Times New Roman"/>
        </w:rPr>
      </w:pPr>
      <w:r w:rsidRPr="00EA6809">
        <w:rPr>
          <w:rFonts w:eastAsia="Times New Roman" w:cs="Times New Roman"/>
        </w:rPr>
        <w:tab/>
        <w:t xml:space="preserve">11. Затраты на техническое обслуживание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>-профилактический ремонт вычислительной техники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68D8575C" wp14:editId="4E9C5D48">
            <wp:extent cx="304800" cy="238125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01552538" wp14:editId="3A817EDB">
            <wp:extent cx="1600200" cy="685800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5C118F3" wp14:editId="2BE6E557">
            <wp:extent cx="371475" cy="257175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фактическое количество i-й вычислительной техники, но не более предельного количества i-й вычислительной техники;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316E7AC" wp14:editId="70C25A8B">
            <wp:extent cx="352425" cy="257175"/>
            <wp:effectExtent l="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технического обслуживания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>-профилактического ремонта в расчете на 1 i-ю вычислительную технику в год.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Предельное количество i-й вычислительной техники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244DF14C" wp14:editId="5D2EB82A">
            <wp:extent cx="733425" cy="257175"/>
            <wp:effectExtent l="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определяется с округлением до целого по формулам:</w:t>
      </w:r>
    </w:p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3AB87AD8" wp14:editId="524D965F">
            <wp:extent cx="1495425" cy="257175"/>
            <wp:effectExtent l="0" t="0" r="9525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для закрытого контура обработки информации,</w:t>
      </w:r>
    </w:p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4A0C104C" wp14:editId="4BDA17CA">
            <wp:extent cx="1304925" cy="257175"/>
            <wp:effectExtent l="0" t="0" r="9525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для открытого контура обработки информации,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lastRenderedPageBreak/>
        <w:t xml:space="preserve">где </w:t>
      </w:r>
      <w:r w:rsidRPr="00EA6809">
        <w:rPr>
          <w:rFonts w:eastAsia="Times New Roman" w:cs="Times New Roman"/>
          <w:noProof/>
        </w:rPr>
        <w:drawing>
          <wp:inline distT="0" distB="0" distL="0" distR="0" wp14:anchorId="6CDD92D3" wp14:editId="0B56A782">
            <wp:extent cx="266700" cy="238125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фактическая численность основных работников.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13" w:name="sub_20012"/>
      <w:r w:rsidRPr="00EA6809">
        <w:rPr>
          <w:rFonts w:eastAsia="Times New Roman" w:cs="Times New Roman"/>
        </w:rPr>
        <w:t xml:space="preserve">12. Затраты на техническое обслуживание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>-профилактический ремонт оборудования по обеспечению безопасности информации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1664EDA3" wp14:editId="38FD3DAA">
            <wp:extent cx="295275" cy="238125"/>
            <wp:effectExtent l="0" t="0" r="9525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13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5CE1720D" wp14:editId="4FE13ECE">
            <wp:extent cx="1514475" cy="619125"/>
            <wp:effectExtent l="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7BAE42B7" wp14:editId="674254D9">
            <wp:extent cx="361950" cy="238125"/>
            <wp:effectExtent l="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единиц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оборудования по обеспечению безопасности информации;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6E42CEA6" wp14:editId="13FEA307">
            <wp:extent cx="342900" cy="238125"/>
            <wp:effectExtent l="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технического обслуживания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>-профилактического ремонта 1 единицы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оборудования в год.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14" w:name="sub_20013"/>
      <w:r w:rsidRPr="00EA6809">
        <w:rPr>
          <w:rFonts w:eastAsia="Times New Roman" w:cs="Times New Roman"/>
        </w:rPr>
        <w:t xml:space="preserve">13. Затраты на техническое обслуживание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>-профилактический ремонт системы телефонной связи (автоматизированных телефонных станций)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2AC10C9A" wp14:editId="4B0D273E">
            <wp:extent cx="276225" cy="238125"/>
            <wp:effectExtent l="0" t="0" r="9525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14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77E73117" wp14:editId="7B53470C">
            <wp:extent cx="1457325" cy="619125"/>
            <wp:effectExtent l="0" t="0" r="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76ACF6F" wp14:editId="77A4966F">
            <wp:extent cx="342900" cy="238125"/>
            <wp:effectExtent l="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автоматизированных телефонных станций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вида;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6C7C1482" wp14:editId="6F2BA49A">
            <wp:extent cx="323850" cy="238125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технического обслуживания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>-профилактического ремонта 1 автоматизированной телефонной станции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вида в год.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15" w:name="sub_20014"/>
      <w:r w:rsidRPr="00EA6809">
        <w:rPr>
          <w:rFonts w:eastAsia="Times New Roman" w:cs="Times New Roman"/>
        </w:rPr>
        <w:t xml:space="preserve">14. Затраты на техническое обслуживание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>-профилактический ремонт локальных вычислительных сетей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78569F01" wp14:editId="2E1EDB55">
            <wp:extent cx="304800" cy="238125"/>
            <wp:effectExtent l="0" t="0" r="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15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E79455E" wp14:editId="2D66F6CC">
            <wp:extent cx="1524000" cy="619125"/>
            <wp:effectExtent l="0" t="0" r="0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FC9DB64" wp14:editId="1DF24CF8">
            <wp:extent cx="361950" cy="238125"/>
            <wp:effectExtent l="0" t="0" r="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устройств локальных вычислительных сетей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вида;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081A9BF3" wp14:editId="7FDD77B0">
            <wp:extent cx="342900" cy="238125"/>
            <wp:effectExtent l="0" t="0" r="0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технического обслуживания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>-профилактического ремонта 1 устройства локальных вычислительных сетей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вида в год.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16" w:name="sub_20015"/>
      <w:r w:rsidRPr="00EA6809">
        <w:rPr>
          <w:rFonts w:eastAsia="Times New Roman" w:cs="Times New Roman"/>
        </w:rPr>
        <w:t xml:space="preserve">15. Затраты на техническое обслуживание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>-профилактический ремонт систем бесперебойного питания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6E45A6E7" wp14:editId="0120D173">
            <wp:extent cx="295275" cy="238125"/>
            <wp:effectExtent l="0" t="0" r="9525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16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73397302" wp14:editId="7DFDFD5F">
            <wp:extent cx="1514475" cy="619125"/>
            <wp:effectExtent l="0" t="0" r="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00282217" wp14:editId="1EB085D4">
            <wp:extent cx="361950" cy="238125"/>
            <wp:effectExtent l="0" t="0" r="0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модулей бесперебойного питания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вида;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360E1A3A" wp14:editId="5610F6FD">
            <wp:extent cx="342900" cy="238125"/>
            <wp:effectExtent l="0" t="0" r="0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технического обслуживания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>-профилактического ремонта 1 модуля бесперебойного питания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вида в год.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17" w:name="sub_20016"/>
      <w:r w:rsidRPr="00EA6809">
        <w:rPr>
          <w:rFonts w:eastAsia="Times New Roman" w:cs="Times New Roman"/>
        </w:rPr>
        <w:t xml:space="preserve">16. Затраты на техническое обслуживание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>-профилактический ремонт принтеров, многофункциональных устройств и копировальных аппаратов (оргтехники)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63E03288" wp14:editId="2AFF7774">
            <wp:extent cx="323850" cy="238125"/>
            <wp:effectExtent l="0" t="0" r="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17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lastRenderedPageBreak/>
        <w:drawing>
          <wp:inline distT="0" distB="0" distL="0" distR="0" wp14:anchorId="17F211C6" wp14:editId="3CA08F1A">
            <wp:extent cx="1600200" cy="619125"/>
            <wp:effectExtent l="0" t="0" r="0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03748103" wp14:editId="2785F0C3">
            <wp:extent cx="390525" cy="238125"/>
            <wp:effectExtent l="0" t="0" r="0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i-х принтеров, многофункциональных устройств и копировальных аппаратов (оргтехники) в соответствии с нормативами органов местного самоуправления;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DD4942B" wp14:editId="4F44F28A">
            <wp:extent cx="371475" cy="238125"/>
            <wp:effectExtent l="0" t="0" r="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технического обслуживания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>-профилактического ремонта i-х принтеров, многофункциональных устройств и копировальных аппаратов (оргтехники) в год.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</w:p>
    <w:p w:rsidR="00EA6809" w:rsidRPr="00EA6809" w:rsidRDefault="00EA6809" w:rsidP="00EA680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 New Roman" w:cs="Times New Roman"/>
          <w:b/>
          <w:bCs/>
          <w:color w:val="26282F"/>
          <w:lang w:eastAsia="en-US"/>
        </w:rPr>
      </w:pPr>
      <w:r w:rsidRPr="00EA6809">
        <w:rPr>
          <w:rFonts w:eastAsia="Times New Roman" w:cs="Times New Roman"/>
          <w:b/>
          <w:bCs/>
          <w:color w:val="26282F"/>
          <w:lang w:eastAsia="en-US"/>
        </w:rPr>
        <w:t>Затраты на приобретение прочих работ и услуг, не относящиеся к затратам на услуги связи, аренду и содержание имущества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18" w:name="sub_20017"/>
      <w:r w:rsidRPr="00EA6809">
        <w:rPr>
          <w:rFonts w:eastAsia="Times New Roman" w:cs="Times New Roman"/>
        </w:rPr>
        <w:t>17.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5C29AB9A" wp14:editId="45A90B5C">
            <wp:extent cx="295275" cy="238125"/>
            <wp:effectExtent l="0" t="0" r="0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18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DBD1FC5" wp14:editId="7B788FAC">
            <wp:extent cx="1095375" cy="238125"/>
            <wp:effectExtent l="0" t="0" r="9525" b="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0D54318" wp14:editId="307BB76D">
            <wp:extent cx="333375" cy="238125"/>
            <wp:effectExtent l="0" t="0" r="9525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затраты на оплату услуг по сопровождению справочно-правовых систем;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38F5479D" wp14:editId="34C91253">
            <wp:extent cx="295275" cy="238125"/>
            <wp:effectExtent l="0" t="0" r="9525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затраты на оплату услуг по сопровождению и приобретению иного программного обеспечения.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19" w:name="sub_20018"/>
      <w:r w:rsidRPr="00EA6809">
        <w:rPr>
          <w:rFonts w:eastAsia="Times New Roman" w:cs="Times New Roman"/>
        </w:rPr>
        <w:t>18. Затраты на оплату услуг по сопровождению справочно-правовых систем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4D5B41D5" wp14:editId="40F95FBF">
            <wp:extent cx="333375" cy="238125"/>
            <wp:effectExtent l="0" t="0" r="9525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19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FDA5C74" wp14:editId="17199001">
            <wp:extent cx="1143000" cy="619125"/>
            <wp:effectExtent l="0" t="0" r="0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 xml:space="preserve">где </w:t>
      </w:r>
      <w:r w:rsidRPr="00EA6809">
        <w:rPr>
          <w:rFonts w:eastAsia="Times New Roman" w:cs="Times New Roman"/>
          <w:noProof/>
        </w:rPr>
        <w:drawing>
          <wp:inline distT="0" distB="0" distL="0" distR="0" wp14:anchorId="6D665A9D" wp14:editId="0AAF398A">
            <wp:extent cx="381000" cy="238125"/>
            <wp:effectExtent l="0" t="0" r="0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сопровождения i-й справочно-правовой системы, определяемая согласно перечню работ по сопровождению справочно-правовых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справочно-правовых систем.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20" w:name="sub_20019"/>
      <w:r w:rsidRPr="00EA6809">
        <w:rPr>
          <w:rFonts w:eastAsia="Times New Roman" w:cs="Times New Roman"/>
        </w:rPr>
        <w:t>19. Затраты на оплату услуг по сопровождению и приобретению иного программного обеспечения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7F3F2A63" wp14:editId="354A0E34">
            <wp:extent cx="295275" cy="238125"/>
            <wp:effectExtent l="0" t="0" r="9525" b="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20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7559422D" wp14:editId="7C4CA178">
            <wp:extent cx="1828800" cy="619125"/>
            <wp:effectExtent l="0" t="0" r="0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628AC9A9" wp14:editId="01675142">
            <wp:extent cx="371475" cy="238125"/>
            <wp:effectExtent l="0" t="0" r="0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сопровождения g-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иного программного обеспечения, за исключением справочно-правовых систем, определяемая согласно перечню работ по сопровождению g-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иного программного обеспечения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g-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иного программного обеспечения;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094DD62F" wp14:editId="0A1E8CAA">
            <wp:extent cx="361950" cy="238125"/>
            <wp:effectExtent l="0" t="0" r="0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21" w:name="sub_20020"/>
      <w:r w:rsidRPr="00EA6809">
        <w:rPr>
          <w:rFonts w:eastAsia="Times New Roman" w:cs="Times New Roman"/>
        </w:rPr>
        <w:lastRenderedPageBreak/>
        <w:t>20. Затраты на оплату услуг, связанных с обеспечением безопасности информации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51070317" wp14:editId="150E5F14">
            <wp:extent cx="304800" cy="238125"/>
            <wp:effectExtent l="0" t="0" r="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), определяются по формуле:</w:t>
      </w:r>
    </w:p>
    <w:bookmarkEnd w:id="21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48899925" wp14:editId="61C5006C">
            <wp:extent cx="952500" cy="238125"/>
            <wp:effectExtent l="0" t="0" r="0" b="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5A580FA2" wp14:editId="7F5C97BC">
            <wp:extent cx="228600" cy="238125"/>
            <wp:effectExtent l="0" t="0" r="0" b="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затраты на проведение аттестационных, проверочных и контрольных мероприятий;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5F5A5101" wp14:editId="26E28721">
            <wp:extent cx="247650" cy="238125"/>
            <wp:effectExtent l="0" t="0" r="0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затраты на приобретение простых (неисключительных) лицензий на использование программного обеспечения по защите информации.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22" w:name="sub_20021"/>
      <w:r w:rsidRPr="00EA6809">
        <w:rPr>
          <w:rFonts w:eastAsia="Times New Roman" w:cs="Times New Roman"/>
        </w:rPr>
        <w:t>21. Затраты на проведение аттестационных, проверочных и контрольных мероприятий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5B66C8D0" wp14:editId="1132CCE0">
            <wp:extent cx="228600" cy="238125"/>
            <wp:effectExtent l="0" t="0" r="0" b="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22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0F0277D4" wp14:editId="6CBBABC5">
            <wp:extent cx="2409825" cy="619125"/>
            <wp:effectExtent l="0" t="0" r="0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F3AC820" wp14:editId="2D1C2D52">
            <wp:extent cx="314325" cy="238125"/>
            <wp:effectExtent l="0" t="0" r="0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аттестуемых i-х объектов (помещений);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7907C736" wp14:editId="3A724FF0">
            <wp:extent cx="295275" cy="238125"/>
            <wp:effectExtent l="0" t="0" r="9525" b="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проведения аттестации 1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объекта (помещения);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73F9D12D" wp14:editId="51DAB07F">
            <wp:extent cx="323850" cy="238125"/>
            <wp:effectExtent l="0" t="0" r="0" b="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единиц j-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оборудования (устройств), требующих проверки;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0EA2D4A1" wp14:editId="17C3EE5F">
            <wp:extent cx="304800" cy="238125"/>
            <wp:effectExtent l="0" t="0" r="0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проведения проверки 1 единицы j-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оборудования (устройства).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23" w:name="sub_20022"/>
      <w:r w:rsidRPr="00EA6809">
        <w:rPr>
          <w:rFonts w:eastAsia="Times New Roman" w:cs="Times New Roman"/>
        </w:rPr>
        <w:t>22. Затраты на приобретение простых (неисключительных) лицензий на использование программного обеспечения по защите информации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529C69BC" wp14:editId="5591261D">
            <wp:extent cx="247650" cy="238125"/>
            <wp:effectExtent l="0" t="0" r="0" b="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23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33578BAE" wp14:editId="40966DB3">
            <wp:extent cx="1371600" cy="619125"/>
            <wp:effectExtent l="0" t="0" r="0" b="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0CD6451" wp14:editId="328E426E">
            <wp:extent cx="314325" cy="238125"/>
            <wp:effectExtent l="0" t="0" r="0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приобретаемых простых (неисключительных) лицензий на использование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программного обеспечения по защите информации;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077E9C8" wp14:editId="33507027">
            <wp:extent cx="295275" cy="238125"/>
            <wp:effectExtent l="0" t="0" r="9525" b="0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единицы простой (неисключительной) лицензии на использование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программного обеспечения по защите информации.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24" w:name="sub_20023"/>
      <w:r w:rsidRPr="00EA6809">
        <w:rPr>
          <w:rFonts w:eastAsia="Times New Roman" w:cs="Times New Roman"/>
        </w:rPr>
        <w:t>23. Затраты на оплату работ по монтажу (установке), дооборудованию и наладке оборудования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2FEB617C" wp14:editId="7407994D">
            <wp:extent cx="200025" cy="238125"/>
            <wp:effectExtent l="0" t="0" r="9525" b="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24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72E78438" wp14:editId="36C83CC0">
            <wp:extent cx="1228725" cy="619125"/>
            <wp:effectExtent l="0" t="0" r="0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31101B1C" wp14:editId="51ECCF19">
            <wp:extent cx="266700" cy="238125"/>
            <wp:effectExtent l="0" t="0" r="0" b="0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оборудования, подлежащего монтажу (установке), дооборудованию и наладке;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7EFEF49C" wp14:editId="15FB0A6C">
            <wp:extent cx="247650" cy="238125"/>
            <wp:effectExtent l="0" t="0" r="0" b="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монтажа (установки), дооборудования и наладки 1 единицы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оборудования.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</w:p>
    <w:p w:rsidR="00EA6809" w:rsidRPr="00EA6809" w:rsidRDefault="00EA6809" w:rsidP="00EA680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 New Roman" w:cs="Times New Roman"/>
          <w:b/>
          <w:bCs/>
          <w:color w:val="26282F"/>
          <w:lang w:eastAsia="en-US"/>
        </w:rPr>
      </w:pPr>
      <w:r w:rsidRPr="00EA6809">
        <w:rPr>
          <w:rFonts w:eastAsia="Times New Roman" w:cs="Times New Roman"/>
          <w:b/>
          <w:bCs/>
          <w:color w:val="26282F"/>
          <w:lang w:eastAsia="en-US"/>
        </w:rPr>
        <w:t>Затраты на приобретение основных средств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24. Затраты на приобретение рабочих станций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0B03FB16" wp14:editId="32C426D4">
            <wp:extent cx="295275" cy="238125"/>
            <wp:effectExtent l="0" t="0" r="0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lastRenderedPageBreak/>
        <w:drawing>
          <wp:inline distT="0" distB="0" distL="0" distR="0" wp14:anchorId="1BA5703F" wp14:editId="34CFEF43">
            <wp:extent cx="1933575" cy="685800"/>
            <wp:effectExtent l="0" t="0" r="0" b="0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40D08236" wp14:editId="1A201F18">
            <wp:extent cx="723900" cy="257175"/>
            <wp:effectExtent l="0" t="0" r="0" b="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рабочих станций по i-й должности, не превышающее предельное количество рабочих станций по i-й должности;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3B14CCC7" wp14:editId="2800CB6E">
            <wp:extent cx="342900" cy="257175"/>
            <wp:effectExtent l="0" t="0" r="0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приобретения 1 рабочей станции по i-й должности в соответствии с нормативами органов местного самоуправления.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Предельное количество рабочих станций по i-й должности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41AAFCC2" wp14:editId="57AF7D2F">
            <wp:extent cx="723900" cy="257175"/>
            <wp:effectExtent l="0" t="0" r="0" b="0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определяется по формулам:</w:t>
      </w:r>
    </w:p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3BDB45E" wp14:editId="6FBD3A5D">
            <wp:extent cx="1495425" cy="257175"/>
            <wp:effectExtent l="0" t="0" r="9525" b="0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для закрытого контура обработки информации,</w:t>
      </w:r>
    </w:p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4A14949" wp14:editId="5A853E80">
            <wp:extent cx="1304925" cy="257175"/>
            <wp:effectExtent l="0" t="0" r="9525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для открытого контура обработки информации,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 xml:space="preserve">где </w:t>
      </w:r>
      <w:r w:rsidRPr="00EA6809">
        <w:rPr>
          <w:rFonts w:eastAsia="Times New Roman" w:cs="Times New Roman"/>
          <w:noProof/>
        </w:rPr>
        <w:drawing>
          <wp:inline distT="0" distB="0" distL="0" distR="0" wp14:anchorId="69D7B6B5" wp14:editId="13892AC7">
            <wp:extent cx="266700" cy="238125"/>
            <wp:effectExtent l="0" t="0" r="0" b="0"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фактическая численность основных работников.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25. Затраты на приобретение принтеров, многофункциональных устройств и копировальных аппаратов (оргтехники)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3BB52F3A" wp14:editId="30E1A57A">
            <wp:extent cx="257175" cy="238125"/>
            <wp:effectExtent l="0" t="0" r="9525" b="0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82D54C6" wp14:editId="6E19FDA1">
            <wp:extent cx="1457325" cy="685800"/>
            <wp:effectExtent l="0" t="0" r="0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076593AE" wp14:editId="5EDF219F">
            <wp:extent cx="323850" cy="257175"/>
            <wp:effectExtent l="0" t="0" r="0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принтеров, многофункциональных устройств, копировальных аппаратов и иной оргтехники по i-й должности в соответствии с нормативами органов местного самоуправления.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614C2F64" wp14:editId="42C2F8FA">
            <wp:extent cx="304800" cy="257175"/>
            <wp:effectExtent l="0" t="0" r="0" b="0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1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типа принтера, многофункционального устройства, копировального аппарата и иной оргтехники в соответствии с нормативами органов местного самоуправления.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25" w:name="sub_20026"/>
      <w:r w:rsidRPr="00EA6809">
        <w:rPr>
          <w:rFonts w:eastAsia="Times New Roman" w:cs="Times New Roman"/>
        </w:rPr>
        <w:t>26. Затраты на приобретение средств подвижной связи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4CD66D01" wp14:editId="5920A590">
            <wp:extent cx="409575" cy="238125"/>
            <wp:effectExtent l="0" t="0" r="0" b="0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25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46B67AA9" wp14:editId="618C8B12">
            <wp:extent cx="1857375" cy="619125"/>
            <wp:effectExtent l="0" t="0" r="0" b="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38E017CF" wp14:editId="07FE3EFD">
            <wp:extent cx="476250" cy="238125"/>
            <wp:effectExtent l="0" t="0" r="0" b="0"/>
            <wp:docPr id="123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планируемое к приобретению количество средств подвижной связи по i-й должности в соответствии с нормативами органов местного самоуправления, определенными с учетом нормативов затрат на приобретение средств связи;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4366DB2E" wp14:editId="5BF33D37">
            <wp:extent cx="457200" cy="238125"/>
            <wp:effectExtent l="0" t="0" r="0" b="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стоимость 1 средства подвижной связи для i-й должности в соответствии с нормативами органов местного самоуправления, определенными с учетом нормативов затрат на приобретение средств связи.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26" w:name="sub_20027"/>
      <w:r w:rsidRPr="00EA6809">
        <w:rPr>
          <w:rFonts w:eastAsia="Times New Roman" w:cs="Times New Roman"/>
        </w:rPr>
        <w:t>27. Затраты на приобретение планшетных компьютеров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1D804817" wp14:editId="5D5A5D6A">
            <wp:extent cx="371475" cy="238125"/>
            <wp:effectExtent l="0" t="0" r="0" b="0"/>
            <wp:docPr id="1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26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152F35F" wp14:editId="064F5304">
            <wp:extent cx="1743075" cy="619125"/>
            <wp:effectExtent l="0" t="0" r="0" b="0"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lastRenderedPageBreak/>
        <w:drawing>
          <wp:inline distT="0" distB="0" distL="0" distR="0" wp14:anchorId="584135A0" wp14:editId="58B32260">
            <wp:extent cx="438150" cy="238125"/>
            <wp:effectExtent l="0" t="0" r="0" b="0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планируемое к приобретению количество планшетных компьютеров по i-й должности в соответствии с нормативами органов местного самоуправления;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3FEB0B9" wp14:editId="7CCE6466">
            <wp:extent cx="419100" cy="238125"/>
            <wp:effectExtent l="0" t="0" r="0" b="0"/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- цена 1 планшетного компьютера по i-й должности в соответствии с нормативами органов местного самоуправления.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27" w:name="sub_20028"/>
      <w:r w:rsidRPr="00EA6809">
        <w:rPr>
          <w:rFonts w:eastAsia="Times New Roman" w:cs="Times New Roman"/>
        </w:rPr>
        <w:t>28. Затраты на приобретение оборудования по обеспечению безопасности информации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14EE89EE" wp14:editId="1E2E2017">
            <wp:extent cx="361950" cy="238125"/>
            <wp:effectExtent l="0" t="0" r="0" b="0"/>
            <wp:docPr id="129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27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7A757376" wp14:editId="06DB8296">
            <wp:extent cx="1714500" cy="619125"/>
            <wp:effectExtent l="0" t="0" r="0" b="0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3C52EBD0" wp14:editId="542D7004">
            <wp:extent cx="428625" cy="238125"/>
            <wp:effectExtent l="0" t="0" r="0" b="0"/>
            <wp:docPr id="131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планируемое к приобретению количество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оборудования по обеспечению безопасности информации;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11389CD" wp14:editId="059A390B">
            <wp:extent cx="409575" cy="238125"/>
            <wp:effectExtent l="0" t="0" r="9525" b="0"/>
            <wp:docPr id="132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приобретаемого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оборудования по обеспечению безопасности информации.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</w:p>
    <w:p w:rsidR="00EA6809" w:rsidRPr="00EA6809" w:rsidRDefault="00EA6809" w:rsidP="00EA680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 New Roman" w:cs="Times New Roman"/>
          <w:b/>
          <w:bCs/>
          <w:color w:val="26282F"/>
          <w:lang w:eastAsia="en-US"/>
        </w:rPr>
      </w:pPr>
      <w:r w:rsidRPr="00EA6809">
        <w:rPr>
          <w:rFonts w:eastAsia="Times New Roman" w:cs="Times New Roman"/>
          <w:b/>
          <w:bCs/>
          <w:color w:val="26282F"/>
          <w:lang w:eastAsia="en-US"/>
        </w:rPr>
        <w:t>Затраты на приобретение материальных запасов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28" w:name="sub_20029"/>
      <w:r w:rsidRPr="00EA6809">
        <w:rPr>
          <w:rFonts w:eastAsia="Times New Roman" w:cs="Times New Roman"/>
        </w:rPr>
        <w:t>29. Затраты на приобретение мониторов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68A2E5EF" wp14:editId="4C5BF3DD">
            <wp:extent cx="314325" cy="238125"/>
            <wp:effectExtent l="0" t="0" r="9525" b="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28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73CE2208" wp14:editId="45FC876A">
            <wp:extent cx="1571625" cy="619125"/>
            <wp:effectExtent l="0" t="0" r="0" b="0"/>
            <wp:docPr id="134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40C77A1" wp14:editId="3D5626B7">
            <wp:extent cx="381000" cy="238125"/>
            <wp:effectExtent l="0" t="0" r="0" b="0"/>
            <wp:docPr id="135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планируемое к приобретению количество мониторов для i-й должности;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43A0CEB4" wp14:editId="0B269753">
            <wp:extent cx="361950" cy="238125"/>
            <wp:effectExtent l="0" t="0" r="0" b="0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одного монитора для i-й должности.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29" w:name="sub_20030"/>
      <w:r w:rsidRPr="00EA6809">
        <w:rPr>
          <w:rFonts w:eastAsia="Times New Roman" w:cs="Times New Roman"/>
        </w:rPr>
        <w:t>30. Затраты на приобретение системных блоков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62880D03" wp14:editId="18681F55">
            <wp:extent cx="238125" cy="238125"/>
            <wp:effectExtent l="0" t="0" r="0" b="0"/>
            <wp:docPr id="137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29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65B223AD" wp14:editId="7E0F7DFC">
            <wp:extent cx="1343025" cy="619125"/>
            <wp:effectExtent l="0" t="0" r="0" b="0"/>
            <wp:docPr id="138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4BED70D9" wp14:editId="6F0F18DC">
            <wp:extent cx="304800" cy="238125"/>
            <wp:effectExtent l="0" t="0" r="0" b="0"/>
            <wp:docPr id="139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планируемое к приобретению количество i-х системных блоков;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D3D808A" wp14:editId="2B78E74E">
            <wp:extent cx="285750" cy="238125"/>
            <wp:effectExtent l="0" t="0" r="0" b="0"/>
            <wp:docPr id="140" name="Рисунок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одного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системного блока.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30" w:name="sub_20031"/>
      <w:r w:rsidRPr="00EA6809">
        <w:rPr>
          <w:rFonts w:eastAsia="Times New Roman" w:cs="Times New Roman"/>
        </w:rPr>
        <w:t>31. Затраты на приобретение других запасных частей для вычислительной техники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584E6584" wp14:editId="52994C0C">
            <wp:extent cx="295275" cy="238125"/>
            <wp:effectExtent l="0" t="0" r="0" b="0"/>
            <wp:docPr id="141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30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5A0A3319" wp14:editId="54573F51">
            <wp:extent cx="1514475" cy="619125"/>
            <wp:effectExtent l="0" t="0" r="0" b="0"/>
            <wp:docPr id="14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523C802B" wp14:editId="760DD1FA">
            <wp:extent cx="361950" cy="238125"/>
            <wp:effectExtent l="0" t="0" r="0" b="0"/>
            <wp:docPr id="143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планируемое к приобретению количество i-х запасных частей для вычислительной техники, которое определяется по средним фактическим данным за 3 предыдущих финансовых года;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4AD76716" wp14:editId="449A866B">
            <wp:extent cx="342900" cy="238125"/>
            <wp:effectExtent l="0" t="0" r="0" b="0"/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1 единицы i-й запасной части для вычислительной техники.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32. Затраты на приобретение носителей информации, в том числе магнитных и оптических носителей информации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27CD0650" wp14:editId="7F77EB92">
            <wp:extent cx="257175" cy="238125"/>
            <wp:effectExtent l="0" t="0" r="9525" b="0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), определяются по формуле:</w:t>
      </w:r>
    </w:p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lastRenderedPageBreak/>
        <w:drawing>
          <wp:inline distT="0" distB="0" distL="0" distR="0" wp14:anchorId="19102234" wp14:editId="1AFCE794">
            <wp:extent cx="1457325" cy="685800"/>
            <wp:effectExtent l="0" t="0" r="0" b="0"/>
            <wp:docPr id="146" name="Рисунок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41247E99" wp14:editId="30198D59">
            <wp:extent cx="323850" cy="257175"/>
            <wp:effectExtent l="0" t="0" r="0" b="0"/>
            <wp:docPr id="147" name="Рисунок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носителей информации по i-й должности в соответствии с нормативами органов местного самоуправления;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59E10E81" wp14:editId="29F66081">
            <wp:extent cx="304800" cy="257175"/>
            <wp:effectExtent l="0" t="0" r="0" b="0"/>
            <wp:docPr id="148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1 единицы носителя информации по i-й должности в соответствии с нормативами органов местного самоуправления.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31" w:name="sub_20033"/>
      <w:r w:rsidRPr="00EA6809">
        <w:rPr>
          <w:rFonts w:eastAsia="Times New Roman" w:cs="Times New Roman"/>
        </w:rPr>
        <w:t>33. Затраты на приобретение деталей для содержания принтеров, многофункциональных устройств и копировальных аппаратов (оргтехники)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6BE0EF15" wp14:editId="2F40D7A4">
            <wp:extent cx="295275" cy="238125"/>
            <wp:effectExtent l="0" t="0" r="0" b="0"/>
            <wp:docPr id="149" name="Рисунок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31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639EEF8C" wp14:editId="6358B5EF">
            <wp:extent cx="971550" cy="238125"/>
            <wp:effectExtent l="0" t="0" r="0" b="0"/>
            <wp:docPr id="150" name="Рисунок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918E0A0" wp14:editId="6A6E14F1">
            <wp:extent cx="266700" cy="238125"/>
            <wp:effectExtent l="0" t="0" r="0" b="0"/>
            <wp:docPr id="151" name="Рисунок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затраты на приобретение расходных материалов для принтеров, многофункциональных устройств и копировальных аппаратов (оргтехники);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618837B" wp14:editId="4578D196">
            <wp:extent cx="238125" cy="238125"/>
            <wp:effectExtent l="0" t="0" r="9525" b="0"/>
            <wp:docPr id="152" name="Рисунок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затраты на приобретение запасных частей для принтеров, многофункциональных устройств и копировальных аппаратов (оргтехники).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32" w:name="sub_20034"/>
      <w:r w:rsidRPr="00EA6809">
        <w:rPr>
          <w:rFonts w:eastAsia="Times New Roman" w:cs="Times New Roman"/>
        </w:rPr>
        <w:t>34. Затраты на приобретение расходных материалов для принтеров, многофункциональных устройств и копировальных аппаратов (оргтехники)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470D4168" wp14:editId="62930B6B">
            <wp:extent cx="266700" cy="238125"/>
            <wp:effectExtent l="0" t="0" r="0" b="0"/>
            <wp:docPr id="153" name="Рисунок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32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6CD53A76" wp14:editId="4B30AF76">
            <wp:extent cx="1857375" cy="619125"/>
            <wp:effectExtent l="0" t="0" r="0" b="0"/>
            <wp:docPr id="154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57BF714D" wp14:editId="666A78AD">
            <wp:extent cx="333375" cy="238125"/>
            <wp:effectExtent l="0" t="0" r="0" b="0"/>
            <wp:docPr id="155" name="Рисунок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фактическое количество принтеров, многофункциональных устройств и копировальных аппаратов (оргтехники)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типа в соответствии с нормативами органов местного самоуправления;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4AC21EB5" wp14:editId="1420D4F5">
            <wp:extent cx="342900" cy="238125"/>
            <wp:effectExtent l="0" t="0" r="0" b="0"/>
            <wp:docPr id="156" name="Рисунок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норматив потребления расходных материалов i-м типом принтеров, многофункциональных устройств и копировальных аппаратов (оргтехники) в соответствии с нормативами органов местного самоуправления;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7F73DCC6" wp14:editId="1AE98B66">
            <wp:extent cx="314325" cy="238125"/>
            <wp:effectExtent l="0" t="0" r="0" b="0"/>
            <wp:docPr id="157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расходного материала по i-</w:t>
      </w:r>
      <w:proofErr w:type="spellStart"/>
      <w:r w:rsidRPr="00EA6809">
        <w:rPr>
          <w:rFonts w:eastAsia="Times New Roman" w:cs="Times New Roman"/>
        </w:rPr>
        <w:t>му</w:t>
      </w:r>
      <w:proofErr w:type="spellEnd"/>
      <w:r w:rsidRPr="00EA6809">
        <w:rPr>
          <w:rFonts w:eastAsia="Times New Roman" w:cs="Times New Roman"/>
        </w:rPr>
        <w:t xml:space="preserve"> типу принтеров, многофункциональных устройств и копировальных аппаратов (оргтехники) в соответствии с нормативами органов местного самоуправления.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33" w:name="sub_20035"/>
      <w:r w:rsidRPr="00EA6809">
        <w:rPr>
          <w:rFonts w:eastAsia="Times New Roman" w:cs="Times New Roman"/>
        </w:rPr>
        <w:t>35. Затраты на приобретение запасных частей для принтеров, многофункциональных устройств и копировальных аппаратов (оргтехники)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0C957816" wp14:editId="5D2CA807">
            <wp:extent cx="266700" cy="238125"/>
            <wp:effectExtent l="0" t="0" r="0" b="0"/>
            <wp:docPr id="158" name="Рисунок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33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76FC7BED" wp14:editId="4F2B2DC1">
            <wp:extent cx="1343025" cy="619125"/>
            <wp:effectExtent l="0" t="0" r="0" b="0"/>
            <wp:docPr id="159" name="Рисунок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00C79EFF" wp14:editId="052B3A76">
            <wp:extent cx="304800" cy="238125"/>
            <wp:effectExtent l="0" t="0" r="0" b="0"/>
            <wp:docPr id="160" name="Рисунок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планируемое к приобретению количество i-х запасных частей для принтеров, многофункциональных устройств и копировальных аппаратов (оргтехники);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731625C0" wp14:editId="33B32DE3">
            <wp:extent cx="285750" cy="238125"/>
            <wp:effectExtent l="0" t="0" r="0" b="0"/>
            <wp:docPr id="161" name="Рисунок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1 единицы i-й запасной части.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34" w:name="sub_20036"/>
      <w:r w:rsidRPr="00EA6809">
        <w:rPr>
          <w:rFonts w:eastAsia="Times New Roman" w:cs="Times New Roman"/>
        </w:rPr>
        <w:t>36. Затраты на приобретение материальных запасов по обеспечению безопасности информации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7BF42FF5" wp14:editId="61E0C9AE">
            <wp:extent cx="314325" cy="238125"/>
            <wp:effectExtent l="0" t="0" r="9525" b="0"/>
            <wp:docPr id="162" name="Рисунок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34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lastRenderedPageBreak/>
        <w:drawing>
          <wp:inline distT="0" distB="0" distL="0" distR="0" wp14:anchorId="073A8C42" wp14:editId="6C236537">
            <wp:extent cx="1571625" cy="619125"/>
            <wp:effectExtent l="0" t="0" r="0" b="0"/>
            <wp:docPr id="163" name="Рисунок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4B099657" wp14:editId="49D9644B">
            <wp:extent cx="381000" cy="238125"/>
            <wp:effectExtent l="0" t="0" r="0" b="0"/>
            <wp:docPr id="164" name="Рисунок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планируемое к приобретению количество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материального запаса;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AF4F13B" wp14:editId="41D71A88">
            <wp:extent cx="361950" cy="238125"/>
            <wp:effectExtent l="0" t="0" r="0" b="0"/>
            <wp:docPr id="165" name="Рисунок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1 единицы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материального запаса.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</w:p>
    <w:p w:rsidR="00EA6809" w:rsidRPr="00EA6809" w:rsidRDefault="00EA6809" w:rsidP="00EA680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 New Roman" w:cs="Times New Roman"/>
          <w:b/>
          <w:bCs/>
          <w:color w:val="26282F"/>
          <w:lang w:eastAsia="en-US"/>
        </w:rPr>
      </w:pPr>
      <w:bookmarkStart w:id="35" w:name="sub_10020"/>
      <w:r w:rsidRPr="00EA6809">
        <w:rPr>
          <w:rFonts w:eastAsia="Times New Roman" w:cs="Times New Roman"/>
          <w:b/>
          <w:bCs/>
          <w:color w:val="26282F"/>
          <w:lang w:eastAsia="en-US"/>
        </w:rPr>
        <w:t>2. Прочие затраты</w:t>
      </w:r>
    </w:p>
    <w:bookmarkEnd w:id="35"/>
    <w:p w:rsidR="00EA6809" w:rsidRPr="00EA6809" w:rsidRDefault="00EA6809" w:rsidP="00EA680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 New Roman" w:cs="Times New Roman"/>
          <w:b/>
          <w:bCs/>
          <w:color w:val="26282F"/>
          <w:lang w:eastAsia="en-US"/>
        </w:rPr>
      </w:pPr>
      <w:r w:rsidRPr="00EA6809">
        <w:rPr>
          <w:rFonts w:eastAsia="Times New Roman" w:cs="Times New Roman"/>
          <w:b/>
          <w:bCs/>
          <w:color w:val="26282F"/>
          <w:lang w:eastAsia="en-US"/>
        </w:rPr>
        <w:t>Затраты на услуги связи, не отнесенные к затратам на услуги связи в рамках затрат на информационно-коммуникационные технологии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36" w:name="sub_20037"/>
      <w:r w:rsidRPr="00EA6809">
        <w:rPr>
          <w:rFonts w:eastAsia="Times New Roman" w:cs="Times New Roman"/>
        </w:rPr>
        <w:t>37. Затраты на услуги связи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16655971" wp14:editId="4924F368">
            <wp:extent cx="304800" cy="295275"/>
            <wp:effectExtent l="0" t="0" r="0" b="0"/>
            <wp:docPr id="166" name="Рисунок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36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E31D0E3" wp14:editId="48274E16">
            <wp:extent cx="895350" cy="295275"/>
            <wp:effectExtent l="0" t="0" r="0" b="0"/>
            <wp:docPr id="167" name="Рисунок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53A9BF0" wp14:editId="047CFDB7">
            <wp:extent cx="190500" cy="238125"/>
            <wp:effectExtent l="0" t="0" r="0" b="0"/>
            <wp:docPr id="168" name="Рисунок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затраты на оплату услуг почтовой связи;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00E1D6E0" wp14:editId="72FCF669">
            <wp:extent cx="228600" cy="238125"/>
            <wp:effectExtent l="0" t="0" r="0" b="0"/>
            <wp:docPr id="169" name="Рисунок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затраты на оплату услуг специальной связи.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37" w:name="sub_20038"/>
      <w:r w:rsidRPr="00EA6809">
        <w:rPr>
          <w:rFonts w:eastAsia="Times New Roman" w:cs="Times New Roman"/>
        </w:rPr>
        <w:t>38. Затраты на оплату услуг почтовой связи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6D860C55" wp14:editId="4A941DBA">
            <wp:extent cx="190500" cy="238125"/>
            <wp:effectExtent l="0" t="0" r="0" b="0"/>
            <wp:docPr id="170" name="Рисунок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37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0F5C4475" wp14:editId="61BAF779">
            <wp:extent cx="1200150" cy="619125"/>
            <wp:effectExtent l="0" t="0" r="0" b="0"/>
            <wp:docPr id="171" name="Рисунок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40057C8" wp14:editId="3C345884">
            <wp:extent cx="257175" cy="238125"/>
            <wp:effectExtent l="0" t="0" r="0" b="0"/>
            <wp:docPr id="172" name="Рисунок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планируемое количество i-х почтовых отправлений в год;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0F3DE4F" wp14:editId="76A43D0F">
            <wp:extent cx="238125" cy="238125"/>
            <wp:effectExtent l="0" t="0" r="9525" b="0"/>
            <wp:docPr id="173" name="Рисунок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1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почтового отправления.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38" w:name="sub_20039"/>
      <w:r w:rsidRPr="00EA6809">
        <w:rPr>
          <w:rFonts w:eastAsia="Times New Roman" w:cs="Times New Roman"/>
        </w:rPr>
        <w:t>39. Затраты на оплату услуг специальной связи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15C769C7" wp14:editId="1E31BE67">
            <wp:extent cx="228600" cy="238125"/>
            <wp:effectExtent l="0" t="0" r="0" b="0"/>
            <wp:docPr id="174" name="Рисунок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38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53F271E7" wp14:editId="17088EA6">
            <wp:extent cx="857250" cy="238125"/>
            <wp:effectExtent l="0" t="0" r="0" b="0"/>
            <wp:docPr id="175" name="Рисунок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84EBE28" wp14:editId="6FE1CBC9">
            <wp:extent cx="238125" cy="238125"/>
            <wp:effectExtent l="0" t="0" r="0" b="0"/>
            <wp:docPr id="176" name="Рисунок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1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планируемое количество листов (пакетов) исходящей информации в год;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5F02B394" wp14:editId="05B0192C">
            <wp:extent cx="219075" cy="238125"/>
            <wp:effectExtent l="0" t="0" r="9525" b="0"/>
            <wp:docPr id="177" name="Рисунок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1 листа (пакета) исходящей информации, отправляемой по каналам специальной связи.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</w:p>
    <w:p w:rsidR="00EA6809" w:rsidRPr="00EA6809" w:rsidRDefault="00EA6809" w:rsidP="00EA680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 New Roman" w:cs="Times New Roman"/>
          <w:b/>
          <w:bCs/>
          <w:color w:val="26282F"/>
          <w:lang w:eastAsia="en-US"/>
        </w:rPr>
      </w:pPr>
      <w:r w:rsidRPr="00EA6809">
        <w:rPr>
          <w:rFonts w:eastAsia="Times New Roman" w:cs="Times New Roman"/>
          <w:b/>
          <w:bCs/>
          <w:color w:val="26282F"/>
          <w:lang w:eastAsia="en-US"/>
        </w:rPr>
        <w:t>Затраты на транспортные услуги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39" w:name="sub_20040"/>
      <w:r w:rsidRPr="00EA6809">
        <w:rPr>
          <w:rFonts w:eastAsia="Times New Roman" w:cs="Times New Roman"/>
        </w:rPr>
        <w:t>40. Затраты по договору об оказании услуг перевозки (транспортировки) грузов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6A673758" wp14:editId="14C3082F">
            <wp:extent cx="238125" cy="238125"/>
            <wp:effectExtent l="0" t="0" r="0" b="0"/>
            <wp:docPr id="178" name="Рисунок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1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39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151C37C" wp14:editId="58C524C4">
            <wp:extent cx="1343025" cy="619125"/>
            <wp:effectExtent l="0" t="0" r="0" b="0"/>
            <wp:docPr id="179" name="Рисунок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1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3CF77769" wp14:editId="7CACD8EC">
            <wp:extent cx="304800" cy="238125"/>
            <wp:effectExtent l="0" t="0" r="0" b="0"/>
            <wp:docPr id="180" name="Рисунок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планируемое к приобретению количество i-х услуг перевозки (транспортировки) грузов;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50FA8725" wp14:editId="361F6604">
            <wp:extent cx="285750" cy="238125"/>
            <wp:effectExtent l="0" t="0" r="0" b="0"/>
            <wp:docPr id="181" name="Рисунок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1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1 i-й услуги перевозки (транспортировки) груза.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41. Затраты на оплату услуг аренды транспортных средств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34723263" wp14:editId="1C03C13B">
            <wp:extent cx="295275" cy="238125"/>
            <wp:effectExtent l="0" t="0" r="0" b="0"/>
            <wp:docPr id="182" name="Рисунок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lastRenderedPageBreak/>
        <w:drawing>
          <wp:inline distT="0" distB="0" distL="0" distR="0" wp14:anchorId="6921F97A" wp14:editId="576CAA1D">
            <wp:extent cx="1971675" cy="619125"/>
            <wp:effectExtent l="0" t="0" r="0" b="0"/>
            <wp:docPr id="183" name="Рисунок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69A7AB4" wp14:editId="0F620E88">
            <wp:extent cx="361950" cy="238125"/>
            <wp:effectExtent l="0" t="0" r="0" b="0"/>
            <wp:docPr id="184" name="Рисунок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планируемое к аренде количество i-х транспортных средств. При этом фактическое количество транспортных средств на балансе с учетом планируемых к аренде транспортных средств в один и тот же период времени не должно превышать количество транспортных средств, установленное нормативами обеспечения функций органов местного самоуправления, применяемыми при расчете нормативных затрат на приобретение служебного легкового автотранспорта, предусмотренными Приложением №2;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480E0254" wp14:editId="5C7C2050">
            <wp:extent cx="342900" cy="238125"/>
            <wp:effectExtent l="0" t="0" r="0" b="0"/>
            <wp:docPr id="185" name="Рисунок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аренды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транспортного средства в месяц, при этом мощность арендуемого транспортного средства должна соответствовать мощности приобретаемых транспортных средств, определенной Приложением 2 к настоящим Правилам;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8C02C36" wp14:editId="1F6CC48C">
            <wp:extent cx="371475" cy="238125"/>
            <wp:effectExtent l="0" t="0" r="0" b="0"/>
            <wp:docPr id="186" name="Рисунок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планируемое количество месяцев аренды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транспортного средства.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40" w:name="sub_20042"/>
      <w:r w:rsidRPr="00EA6809">
        <w:rPr>
          <w:rFonts w:eastAsia="Times New Roman" w:cs="Times New Roman"/>
        </w:rPr>
        <w:t>42. Затраты на оплату разовых услуг пассажирских перевозок при проведении совещания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2ABCF9CA" wp14:editId="2EC78670">
            <wp:extent cx="247650" cy="238125"/>
            <wp:effectExtent l="0" t="0" r="0" b="0"/>
            <wp:docPr id="187" name="Рисунок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1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40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59E0E6BF" wp14:editId="24010368">
            <wp:extent cx="1609725" cy="619125"/>
            <wp:effectExtent l="0" t="0" r="0" b="0"/>
            <wp:docPr id="188" name="Рисунок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1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5C71B564" wp14:editId="1148A34F">
            <wp:extent cx="266700" cy="238125"/>
            <wp:effectExtent l="0" t="0" r="0" b="0"/>
            <wp:docPr id="189" name="Рисунок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планируемое количество к приобретению i-х разовых услуг пассажирских перевозок;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6811FEEC" wp14:editId="156D884B">
            <wp:extent cx="257175" cy="238125"/>
            <wp:effectExtent l="0" t="0" r="0" b="0"/>
            <wp:docPr id="190" name="Рисунок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1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среднее количество часов аренды транспортного средства по i-й разовой услуге;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07355478" wp14:editId="23F6467A">
            <wp:extent cx="238125" cy="238125"/>
            <wp:effectExtent l="0" t="0" r="0" b="0"/>
            <wp:docPr id="191" name="Рисунок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1 часа аренды транспортного средства по i-й разовой услуге.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41" w:name="sub_20043"/>
      <w:r w:rsidRPr="00EA6809">
        <w:rPr>
          <w:rFonts w:eastAsia="Times New Roman" w:cs="Times New Roman"/>
        </w:rPr>
        <w:t>43. Затраты на оплату проезда работника к месту нахождения учебного заведения и обратно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39FA89B7" wp14:editId="5B8211B0">
            <wp:extent cx="314325" cy="238125"/>
            <wp:effectExtent l="0" t="0" r="9525" b="0"/>
            <wp:docPr id="192" name="Рисунок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41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5ADA22F6" wp14:editId="7D7C256F">
            <wp:extent cx="1790700" cy="619125"/>
            <wp:effectExtent l="0" t="0" r="0" b="0"/>
            <wp:docPr id="193" name="Рисунок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5C369061" wp14:editId="344DD399">
            <wp:extent cx="381000" cy="238125"/>
            <wp:effectExtent l="0" t="0" r="0" b="0"/>
            <wp:docPr id="194" name="Рисунок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работников, имеющих право на компенсацию расходов, по i-</w:t>
      </w:r>
      <w:proofErr w:type="spellStart"/>
      <w:r w:rsidRPr="00EA6809">
        <w:rPr>
          <w:rFonts w:eastAsia="Times New Roman" w:cs="Times New Roman"/>
        </w:rPr>
        <w:t>му</w:t>
      </w:r>
      <w:proofErr w:type="spellEnd"/>
      <w:r w:rsidRPr="00EA6809">
        <w:rPr>
          <w:rFonts w:eastAsia="Times New Roman" w:cs="Times New Roman"/>
        </w:rPr>
        <w:t xml:space="preserve"> направлению;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37577020" wp14:editId="307552FE">
            <wp:extent cx="361950" cy="238125"/>
            <wp:effectExtent l="0" t="0" r="0" b="0"/>
            <wp:docPr id="195" name="Рисунок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/>
                    <pic:cNvPicPr>
                      <a:picLocks noChangeAspect="1" noChangeArrowheads="1"/>
                    </pic:cNvPicPr>
                  </pic:nvPicPr>
                  <pic:blipFill>
                    <a:blip r:embed="rId2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проезда к месту нахождения учебного заведения по i-</w:t>
      </w:r>
      <w:proofErr w:type="spellStart"/>
      <w:r w:rsidRPr="00EA6809">
        <w:rPr>
          <w:rFonts w:eastAsia="Times New Roman" w:cs="Times New Roman"/>
        </w:rPr>
        <w:t>му</w:t>
      </w:r>
      <w:proofErr w:type="spellEnd"/>
      <w:r w:rsidRPr="00EA6809">
        <w:rPr>
          <w:rFonts w:eastAsia="Times New Roman" w:cs="Times New Roman"/>
        </w:rPr>
        <w:t xml:space="preserve"> направлению.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</w:p>
    <w:p w:rsidR="00EA6809" w:rsidRPr="00EA6809" w:rsidRDefault="00EA6809" w:rsidP="00EA680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 New Roman" w:cs="Times New Roman"/>
          <w:b/>
          <w:bCs/>
          <w:color w:val="26282F"/>
          <w:lang w:eastAsia="en-US"/>
        </w:rPr>
      </w:pPr>
      <w:r w:rsidRPr="00EA6809">
        <w:rPr>
          <w:rFonts w:eastAsia="Times New Roman" w:cs="Times New Roman"/>
          <w:b/>
          <w:bCs/>
          <w:color w:val="26282F"/>
          <w:lang w:eastAsia="en-US"/>
        </w:rPr>
        <w:t>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42" w:name="sub_20044"/>
      <w:r w:rsidRPr="00EA6809">
        <w:rPr>
          <w:rFonts w:eastAsia="Times New Roman" w:cs="Times New Roman"/>
        </w:rPr>
        <w:t>44. 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1D2632AD" wp14:editId="5D72D842">
            <wp:extent cx="257175" cy="238125"/>
            <wp:effectExtent l="0" t="0" r="9525" b="0"/>
            <wp:docPr id="196" name="Рисунок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/>
                    <pic:cNvPicPr>
                      <a:picLocks noChangeAspect="1" noChangeArrowheads="1"/>
                    </pic:cNvPicPr>
                  </pic:nvPicPr>
                  <pic:blipFill>
                    <a:blip r:embed="rId2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), определяются по формуле:</w:t>
      </w:r>
    </w:p>
    <w:bookmarkEnd w:id="42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66A9EB5" wp14:editId="63574CEF">
            <wp:extent cx="1257300" cy="238125"/>
            <wp:effectExtent l="0" t="0" r="0" b="0"/>
            <wp:docPr id="197" name="Рисунок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2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3E9ED715" wp14:editId="6EAE06E9">
            <wp:extent cx="466725" cy="238125"/>
            <wp:effectExtent l="0" t="0" r="9525" b="0"/>
            <wp:docPr id="198" name="Рисунок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2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затраты по договору на проезд к месту командирования и обратно;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lastRenderedPageBreak/>
        <w:drawing>
          <wp:inline distT="0" distB="0" distL="0" distR="0" wp14:anchorId="185E9AE5" wp14:editId="00690941">
            <wp:extent cx="361950" cy="238125"/>
            <wp:effectExtent l="0" t="0" r="0" b="0"/>
            <wp:docPr id="199" name="Рисунок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/>
                    <pic:cNvPicPr>
                      <a:picLocks noChangeAspect="1" noChangeArrowheads="1"/>
                    </pic:cNvPicPr>
                  </pic:nvPicPr>
                  <pic:blipFill>
                    <a:blip r:embed="rId2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затраты по договору на </w:t>
      </w:r>
      <w:proofErr w:type="spellStart"/>
      <w:r w:rsidRPr="00EA6809">
        <w:rPr>
          <w:rFonts w:eastAsia="Times New Roman" w:cs="Times New Roman"/>
        </w:rPr>
        <w:t>найм</w:t>
      </w:r>
      <w:proofErr w:type="spellEnd"/>
      <w:r w:rsidRPr="00EA6809">
        <w:rPr>
          <w:rFonts w:eastAsia="Times New Roman" w:cs="Times New Roman"/>
        </w:rPr>
        <w:t xml:space="preserve"> жилого помещения на период командирования.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43" w:name="sub_20045"/>
      <w:r w:rsidRPr="00EA6809">
        <w:rPr>
          <w:rFonts w:eastAsia="Times New Roman" w:cs="Times New Roman"/>
        </w:rPr>
        <w:t>45. Затраты по договору на проезд к месту командирования и обратно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5894AFB8" wp14:editId="5B260D05">
            <wp:extent cx="466725" cy="238125"/>
            <wp:effectExtent l="0" t="0" r="9525" b="0"/>
            <wp:docPr id="200" name="Рисунок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2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43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521D07FC" wp14:editId="3EC8211E">
            <wp:extent cx="2247900" cy="619125"/>
            <wp:effectExtent l="0" t="0" r="0" b="0"/>
            <wp:docPr id="201" name="Рисунок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/>
                    </pic:cNvPicPr>
                  </pic:nvPicPr>
                  <pic:blipFill>
                    <a:blip r:embed="rId2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D51F9DE" wp14:editId="6CEB81BA">
            <wp:extent cx="533400" cy="238125"/>
            <wp:effectExtent l="0" t="0" r="0" b="0"/>
            <wp:docPr id="202" name="Рисунок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2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командированных работников по i-</w:t>
      </w:r>
      <w:proofErr w:type="spellStart"/>
      <w:r w:rsidRPr="00EA6809">
        <w:rPr>
          <w:rFonts w:eastAsia="Times New Roman" w:cs="Times New Roman"/>
        </w:rPr>
        <w:t>му</w:t>
      </w:r>
      <w:proofErr w:type="spellEnd"/>
      <w:r w:rsidRPr="00EA6809">
        <w:rPr>
          <w:rFonts w:eastAsia="Times New Roman" w:cs="Times New Roman"/>
        </w:rPr>
        <w:t xml:space="preserve"> направлению командирования с учетом показателей утвержденных планов служебных командировок;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606464DB" wp14:editId="067E0A31">
            <wp:extent cx="514350" cy="238125"/>
            <wp:effectExtent l="0" t="0" r="0" b="0"/>
            <wp:docPr id="203" name="Рисунок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>
                    <a:blip r:embed="rId2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проезда по i-</w:t>
      </w:r>
      <w:proofErr w:type="spellStart"/>
      <w:r w:rsidRPr="00EA6809">
        <w:rPr>
          <w:rFonts w:eastAsia="Times New Roman" w:cs="Times New Roman"/>
        </w:rPr>
        <w:t>му</w:t>
      </w:r>
      <w:proofErr w:type="spellEnd"/>
      <w:r w:rsidRPr="00EA6809">
        <w:rPr>
          <w:rFonts w:eastAsia="Times New Roman" w:cs="Times New Roman"/>
        </w:rPr>
        <w:t xml:space="preserve"> направлению командирования с учетом требований Порядка и условий командирования лиц, замещающих муниципальные должности и порядка возмещения расходов, связанных со служебными командировками, работникам муниципальных учреждений, утвержденным органами местного самоуправления Чамзинского муниципального района 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44" w:name="sub_20046"/>
      <w:r w:rsidRPr="00EA6809">
        <w:rPr>
          <w:rFonts w:eastAsia="Times New Roman" w:cs="Times New Roman"/>
        </w:rPr>
        <w:t xml:space="preserve">46. Затраты по договору на </w:t>
      </w:r>
      <w:proofErr w:type="spellStart"/>
      <w:r w:rsidRPr="00EA6809">
        <w:rPr>
          <w:rFonts w:eastAsia="Times New Roman" w:cs="Times New Roman"/>
        </w:rPr>
        <w:t>найм</w:t>
      </w:r>
      <w:proofErr w:type="spellEnd"/>
      <w:r w:rsidRPr="00EA6809">
        <w:rPr>
          <w:rFonts w:eastAsia="Times New Roman" w:cs="Times New Roman"/>
        </w:rPr>
        <w:t xml:space="preserve"> жилого помещения на период командирования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2C59AB1B" wp14:editId="0705F238">
            <wp:extent cx="361950" cy="238125"/>
            <wp:effectExtent l="0" t="0" r="0" b="0"/>
            <wp:docPr id="204" name="Рисунок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/>
                    <pic:cNvPicPr>
                      <a:picLocks noChangeAspect="1" noChangeArrowheads="1"/>
                    </pic:cNvPicPr>
                  </pic:nvPicPr>
                  <pic:blipFill>
                    <a:blip r:embed="rId2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44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092D001C" wp14:editId="1E69F0F7">
            <wp:extent cx="2238375" cy="619125"/>
            <wp:effectExtent l="0" t="0" r="0" b="0"/>
            <wp:docPr id="205" name="Рисунок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/>
                    <pic:cNvPicPr>
                      <a:picLocks noChangeAspect="1" noChangeArrowheads="1"/>
                    </pic:cNvPicPr>
                  </pic:nvPicPr>
                  <pic:blipFill>
                    <a:blip r:embed="rId2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B7DB676" wp14:editId="10CD9DF1">
            <wp:extent cx="428625" cy="238125"/>
            <wp:effectExtent l="0" t="0" r="0" b="0"/>
            <wp:docPr id="206" name="Рисунок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2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командированных работников по i-</w:t>
      </w:r>
      <w:proofErr w:type="spellStart"/>
      <w:r w:rsidRPr="00EA6809">
        <w:rPr>
          <w:rFonts w:eastAsia="Times New Roman" w:cs="Times New Roman"/>
        </w:rPr>
        <w:t>му</w:t>
      </w:r>
      <w:proofErr w:type="spellEnd"/>
      <w:r w:rsidRPr="00EA6809">
        <w:rPr>
          <w:rFonts w:eastAsia="Times New Roman" w:cs="Times New Roman"/>
        </w:rPr>
        <w:t xml:space="preserve"> направлению командирования с учетом показателей утвержденных планов служебных командировок;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5F3CACC7" wp14:editId="35BD3D6A">
            <wp:extent cx="409575" cy="238125"/>
            <wp:effectExtent l="0" t="0" r="9525" b="0"/>
            <wp:docPr id="207" name="Рисунок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/>
                    <pic:cNvPicPr>
                      <a:picLocks noChangeAspect="1" noChangeArrowheads="1"/>
                    </pic:cNvPicPr>
                  </pic:nvPicPr>
                  <pic:blipFill>
                    <a:blip r:embed="rId2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найма жилого помещения в сутки по i-</w:t>
      </w:r>
      <w:proofErr w:type="spellStart"/>
      <w:r w:rsidRPr="00EA6809">
        <w:rPr>
          <w:rFonts w:eastAsia="Times New Roman" w:cs="Times New Roman"/>
        </w:rPr>
        <w:t>му</w:t>
      </w:r>
      <w:proofErr w:type="spellEnd"/>
      <w:r w:rsidRPr="00EA6809">
        <w:rPr>
          <w:rFonts w:eastAsia="Times New Roman" w:cs="Times New Roman"/>
        </w:rPr>
        <w:t xml:space="preserve"> направлению командирования с учетом требований Указа Главы Республики Мордовия от 15 октября 2007 г. N 179-УГ "О порядке и условиях командирования лиц, замещающих государственные должности Республики Мордовия, и государственных гражданских служащих Республики Мордовия" работникам муниципальных учреждений, утвержденным органами местного самоуправления Чамзинского муниципального района .;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F75A285" wp14:editId="7EE88DD9">
            <wp:extent cx="438150" cy="238125"/>
            <wp:effectExtent l="0" t="0" r="0" b="0"/>
            <wp:docPr id="208" name="Рисунок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 noChangeAspect="1" noChangeArrowheads="1"/>
                    </pic:cNvPicPr>
                  </pic:nvPicPr>
                  <pic:blipFill>
                    <a:blip r:embed="rId2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суток нахождения в командировке по i-</w:t>
      </w:r>
      <w:proofErr w:type="spellStart"/>
      <w:r w:rsidRPr="00EA6809">
        <w:rPr>
          <w:rFonts w:eastAsia="Times New Roman" w:cs="Times New Roman"/>
        </w:rPr>
        <w:t>му</w:t>
      </w:r>
      <w:proofErr w:type="spellEnd"/>
      <w:r w:rsidRPr="00EA6809">
        <w:rPr>
          <w:rFonts w:eastAsia="Times New Roman" w:cs="Times New Roman"/>
        </w:rPr>
        <w:t xml:space="preserve"> направлению командирования.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</w:p>
    <w:p w:rsidR="00EA6809" w:rsidRPr="00EA6809" w:rsidRDefault="00EA6809" w:rsidP="00EA680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 New Roman" w:cs="Times New Roman"/>
          <w:b/>
          <w:bCs/>
          <w:color w:val="26282F"/>
          <w:lang w:eastAsia="en-US"/>
        </w:rPr>
      </w:pPr>
      <w:r w:rsidRPr="00EA6809">
        <w:rPr>
          <w:rFonts w:eastAsia="Times New Roman" w:cs="Times New Roman"/>
          <w:b/>
          <w:bCs/>
          <w:color w:val="26282F"/>
          <w:lang w:eastAsia="en-US"/>
        </w:rPr>
        <w:t>Затраты на коммунальные услуги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45" w:name="sub_20047"/>
      <w:r w:rsidRPr="00EA6809">
        <w:rPr>
          <w:rFonts w:eastAsia="Times New Roman" w:cs="Times New Roman"/>
        </w:rPr>
        <w:t>47. Затраты на коммунальные услуги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5881363F" wp14:editId="700AF097">
            <wp:extent cx="314325" cy="238125"/>
            <wp:effectExtent l="0" t="0" r="9525" b="0"/>
            <wp:docPr id="209" name="Рисунок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2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45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5BDE0782" wp14:editId="6FD2DC77">
            <wp:extent cx="2343150" cy="238125"/>
            <wp:effectExtent l="0" t="0" r="0" b="0"/>
            <wp:docPr id="210" name="Рисунок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/>
                    <pic:cNvPicPr>
                      <a:picLocks noChangeAspect="1" noChangeArrowheads="1"/>
                    </pic:cNvPicPr>
                  </pic:nvPicPr>
                  <pic:blipFill>
                    <a:blip r:embed="rId2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00CDA34" wp14:editId="281BB1DE">
            <wp:extent cx="228600" cy="238125"/>
            <wp:effectExtent l="0" t="0" r="0" b="0"/>
            <wp:docPr id="211" name="Рисунок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 noChangeAspect="1" noChangeArrowheads="1"/>
                    </pic:cNvPicPr>
                  </pic:nvPicPr>
                  <pic:blipFill>
                    <a:blip r:embed="rId2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затраты на газоснабжение и иные виды топлива;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4E69B27E" wp14:editId="47F1617E">
            <wp:extent cx="228600" cy="238125"/>
            <wp:effectExtent l="0" t="0" r="0" b="0"/>
            <wp:docPr id="212" name="Рисунок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2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затраты на электроснабжение;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3A647E28" wp14:editId="3C48A484">
            <wp:extent cx="228600" cy="238125"/>
            <wp:effectExtent l="0" t="0" r="0" b="0"/>
            <wp:docPr id="213" name="Рисунок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/>
                    <pic:cNvPicPr>
                      <a:picLocks noChangeAspect="1" noChangeArrowheads="1"/>
                    </pic:cNvPicPr>
                  </pic:nvPicPr>
                  <pic:blipFill>
                    <a:blip r:embed="rId2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затраты на теплоснабжение;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E33F380" wp14:editId="4A113C15">
            <wp:extent cx="238125" cy="238125"/>
            <wp:effectExtent l="0" t="0" r="0" b="0"/>
            <wp:docPr id="214" name="Рисунок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/>
                    <pic:cNvPicPr>
                      <a:picLocks noChangeAspect="1" noChangeArrowheads="1"/>
                    </pic:cNvPicPr>
                  </pic:nvPicPr>
                  <pic:blipFill>
                    <a:blip r:embed="rId2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затраты на горячее водоснабжение;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7537C547" wp14:editId="77983C2F">
            <wp:extent cx="238125" cy="238125"/>
            <wp:effectExtent l="0" t="0" r="0" b="0"/>
            <wp:docPr id="215" name="Рисунок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/>
                    <pic:cNvPicPr>
                      <a:picLocks noChangeAspect="1" noChangeArrowheads="1"/>
                    </pic:cNvPicPr>
                  </pic:nvPicPr>
                  <pic:blipFill>
                    <a:blip r:embed="rId2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затраты на холодное водоснабжение и водоотведение;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62A1D9CE" wp14:editId="762DA965">
            <wp:extent cx="352425" cy="238125"/>
            <wp:effectExtent l="0" t="0" r="9525" b="0"/>
            <wp:docPr id="216" name="Рисунок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/>
                    <pic:cNvPicPr>
                      <a:picLocks noChangeAspect="1" noChangeArrowheads="1"/>
                    </pic:cNvPicPr>
                  </pic:nvPicPr>
                  <pic:blipFill>
                    <a:blip r:embed="rId2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затраты на оплату услуг лиц, привлекаемых на основании гражданско-правовых договоров (далее - внештатный сотрудник).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46" w:name="sub_20048"/>
      <w:r w:rsidRPr="00EA6809">
        <w:rPr>
          <w:rFonts w:eastAsia="Times New Roman" w:cs="Times New Roman"/>
        </w:rPr>
        <w:t>48. Затраты на газоснабжение и иные виды топлива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50C887AB" wp14:editId="38098E41">
            <wp:extent cx="228600" cy="238125"/>
            <wp:effectExtent l="0" t="0" r="0" b="0"/>
            <wp:docPr id="217" name="Рисунок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/>
                    <pic:cNvPicPr>
                      <a:picLocks noChangeAspect="1" noChangeArrowheads="1"/>
                    </pic:cNvPicPr>
                  </pic:nvPicPr>
                  <pic:blipFill>
                    <a:blip r:embed="rId2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46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lastRenderedPageBreak/>
        <w:drawing>
          <wp:inline distT="0" distB="0" distL="0" distR="0" wp14:anchorId="481CDA77" wp14:editId="15F5DD8D">
            <wp:extent cx="1685925" cy="619125"/>
            <wp:effectExtent l="0" t="0" r="0" b="0"/>
            <wp:docPr id="218" name="Рисунок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2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AA3F76D" wp14:editId="1F57C20D">
            <wp:extent cx="314325" cy="238125"/>
            <wp:effectExtent l="0" t="0" r="9525" b="0"/>
            <wp:docPr id="219" name="Рисунок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расчетная потребность в i-м виде топлива (газе и ином виде топлива);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453F5BBE" wp14:editId="2AAF7280">
            <wp:extent cx="285750" cy="238125"/>
            <wp:effectExtent l="0" t="0" r="0" b="0"/>
            <wp:docPr id="220" name="Рисунок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/>
                    <pic:cNvPicPr>
                      <a:picLocks noChangeAspect="1" noChangeArrowheads="1"/>
                    </pic:cNvPicPr>
                  </pic:nvPicPr>
                  <pic:blipFill>
                    <a:blip r:embed="rId2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тариф на i-й вид топлива, утвержденный в установленном порядке органом государственного регулирования тарифов (далее - регулируемый тариф) (если тарифы на соответствующий вид топлива подлежат государственному регулированию);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16359EF" wp14:editId="2B7DE30B">
            <wp:extent cx="257175" cy="238125"/>
            <wp:effectExtent l="0" t="0" r="9525" b="0"/>
            <wp:docPr id="221" name="Рисунок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/>
                    <pic:cNvPicPr>
                      <a:picLocks noChangeAspect="1" noChangeArrowheads="1"/>
                    </pic:cNvPicPr>
                  </pic:nvPicPr>
                  <pic:blipFill>
                    <a:blip r:embed="rId2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поправочный коэффициент, учитывающий затраты на транспортировку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вида топлива.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47" w:name="sub_20049"/>
      <w:r w:rsidRPr="00EA6809">
        <w:rPr>
          <w:rFonts w:eastAsia="Times New Roman" w:cs="Times New Roman"/>
        </w:rPr>
        <w:t>49. Затраты на электроснабжение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177BDFD6" wp14:editId="0646C91F">
            <wp:extent cx="228600" cy="238125"/>
            <wp:effectExtent l="0" t="0" r="0" b="0"/>
            <wp:docPr id="222" name="Рисунок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/>
                    <pic:cNvPicPr>
                      <a:picLocks noChangeAspect="1" noChangeArrowheads="1"/>
                    </pic:cNvPicPr>
                  </pic:nvPicPr>
                  <pic:blipFill>
                    <a:blip r:embed="rId2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47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A4E0F88" wp14:editId="0FB6A721">
            <wp:extent cx="1343025" cy="619125"/>
            <wp:effectExtent l="0" t="0" r="0" b="0"/>
            <wp:docPr id="223" name="Рисунок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/>
                    <pic:cNvPicPr>
                      <a:picLocks noChangeAspect="1" noChangeArrowheads="1"/>
                    </pic:cNvPicPr>
                  </pic:nvPicPr>
                  <pic:blipFill>
                    <a:blip r:embed="rId2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357B1792" wp14:editId="4E43FD14">
            <wp:extent cx="285750" cy="238125"/>
            <wp:effectExtent l="0" t="0" r="0" b="0"/>
            <wp:docPr id="224" name="Рисунок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/>
                    <pic:cNvPicPr>
                      <a:picLocks noChangeAspect="1" noChangeArrowheads="1"/>
                    </pic:cNvPicPr>
                  </pic:nvPicPr>
                  <pic:blipFill>
                    <a:blip r:embed="rId2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i-й регулируемый тариф на электроэнергию (в рамках применяемого </w:t>
      </w:r>
      <w:proofErr w:type="spellStart"/>
      <w:r w:rsidRPr="00EA6809">
        <w:rPr>
          <w:rFonts w:eastAsia="Times New Roman" w:cs="Times New Roman"/>
        </w:rPr>
        <w:t>одноставочного</w:t>
      </w:r>
      <w:proofErr w:type="spellEnd"/>
      <w:r w:rsidRPr="00EA6809">
        <w:rPr>
          <w:rFonts w:eastAsia="Times New Roman" w:cs="Times New Roman"/>
        </w:rPr>
        <w:t xml:space="preserve">, дифференцированного по зонам суток или </w:t>
      </w:r>
      <w:proofErr w:type="spellStart"/>
      <w:r w:rsidRPr="00EA6809">
        <w:rPr>
          <w:rFonts w:eastAsia="Times New Roman" w:cs="Times New Roman"/>
        </w:rPr>
        <w:t>двуставочного</w:t>
      </w:r>
      <w:proofErr w:type="spellEnd"/>
      <w:r w:rsidRPr="00EA6809">
        <w:rPr>
          <w:rFonts w:eastAsia="Times New Roman" w:cs="Times New Roman"/>
          <w:color w:val="353842"/>
          <w:shd w:val="clear" w:color="auto" w:fill="F0F0F0"/>
        </w:rPr>
        <w:fldChar w:fldCharType="begin"/>
      </w:r>
      <w:r w:rsidRPr="00EA6809">
        <w:rPr>
          <w:rFonts w:eastAsia="Times New Roman" w:cs="Times New Roman"/>
          <w:color w:val="353842"/>
          <w:shd w:val="clear" w:color="auto" w:fill="F0F0F0"/>
        </w:rPr>
        <w:instrText>HYPERLINK "http://internet.garant.ru/document?id=3000000&amp;sub=0"</w:instrText>
      </w:r>
      <w:r w:rsidRPr="00EA6809">
        <w:rPr>
          <w:rFonts w:eastAsia="Times New Roman" w:cs="Times New Roman"/>
          <w:color w:val="353842"/>
          <w:shd w:val="clear" w:color="auto" w:fill="F0F0F0"/>
        </w:rPr>
        <w:fldChar w:fldCharType="separate"/>
      </w:r>
      <w:r w:rsidRPr="00EA6809">
        <w:rPr>
          <w:rFonts w:eastAsia="Times New Roman" w:cs="Times New Roman"/>
          <w:b/>
          <w:bCs/>
          <w:color w:val="106BBE"/>
          <w:shd w:val="clear" w:color="auto" w:fill="F0F0F0"/>
        </w:rPr>
        <w:t>#</w:t>
      </w:r>
      <w:r w:rsidRPr="00EA6809">
        <w:rPr>
          <w:rFonts w:eastAsia="Times New Roman" w:cs="Times New Roman"/>
          <w:color w:val="353842"/>
          <w:shd w:val="clear" w:color="auto" w:fill="F0F0F0"/>
        </w:rPr>
        <w:fldChar w:fldCharType="end"/>
      </w:r>
      <w:r w:rsidRPr="00EA6809">
        <w:rPr>
          <w:rFonts w:eastAsia="Times New Roman" w:cs="Times New Roman"/>
        </w:rPr>
        <w:t xml:space="preserve"> тарифа);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5F60BDE1" wp14:editId="1D613B41">
            <wp:extent cx="314325" cy="238125"/>
            <wp:effectExtent l="0" t="0" r="9525" b="0"/>
            <wp:docPr id="225" name="Рисунок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/>
                    <pic:cNvPicPr>
                      <a:picLocks noChangeAspect="1" noChangeArrowheads="1"/>
                    </pic:cNvPicPr>
                  </pic:nvPicPr>
                  <pic:blipFill>
                    <a:blip r:embed="rId2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расчетная потребность электроэнергии в год по i-</w:t>
      </w:r>
      <w:proofErr w:type="spellStart"/>
      <w:r w:rsidRPr="00EA6809">
        <w:rPr>
          <w:rFonts w:eastAsia="Times New Roman" w:cs="Times New Roman"/>
        </w:rPr>
        <w:t>му</w:t>
      </w:r>
      <w:proofErr w:type="spellEnd"/>
      <w:r w:rsidRPr="00EA6809">
        <w:rPr>
          <w:rFonts w:eastAsia="Times New Roman" w:cs="Times New Roman"/>
        </w:rPr>
        <w:t xml:space="preserve"> тарифу (цене) на электроэнергию (в рамках применяемого </w:t>
      </w:r>
      <w:proofErr w:type="spellStart"/>
      <w:r w:rsidRPr="00EA6809">
        <w:rPr>
          <w:rFonts w:eastAsia="Times New Roman" w:cs="Times New Roman"/>
        </w:rPr>
        <w:t>одноставочного</w:t>
      </w:r>
      <w:proofErr w:type="spellEnd"/>
      <w:r w:rsidRPr="00EA6809">
        <w:rPr>
          <w:rFonts w:eastAsia="Times New Roman" w:cs="Times New Roman"/>
        </w:rPr>
        <w:t xml:space="preserve">, дифференцированного по зонам суток или </w:t>
      </w:r>
      <w:proofErr w:type="spellStart"/>
      <w:r w:rsidRPr="00EA6809">
        <w:rPr>
          <w:rFonts w:eastAsia="Times New Roman" w:cs="Times New Roman"/>
        </w:rPr>
        <w:t>двуставочного</w:t>
      </w:r>
      <w:proofErr w:type="spellEnd"/>
      <w:r w:rsidRPr="00EA6809">
        <w:rPr>
          <w:rFonts w:eastAsia="Times New Roman" w:cs="Times New Roman"/>
          <w:color w:val="353842"/>
          <w:shd w:val="clear" w:color="auto" w:fill="F0F0F0"/>
        </w:rPr>
        <w:fldChar w:fldCharType="begin"/>
      </w:r>
      <w:r w:rsidRPr="00EA6809">
        <w:rPr>
          <w:rFonts w:eastAsia="Times New Roman" w:cs="Times New Roman"/>
          <w:color w:val="353842"/>
          <w:shd w:val="clear" w:color="auto" w:fill="F0F0F0"/>
        </w:rPr>
        <w:instrText>HYPERLINK "http://internet.garant.ru/document?id=3000000&amp;sub=0"</w:instrText>
      </w:r>
      <w:r w:rsidRPr="00EA6809">
        <w:rPr>
          <w:rFonts w:eastAsia="Times New Roman" w:cs="Times New Roman"/>
          <w:color w:val="353842"/>
          <w:shd w:val="clear" w:color="auto" w:fill="F0F0F0"/>
        </w:rPr>
        <w:fldChar w:fldCharType="separate"/>
      </w:r>
      <w:r w:rsidRPr="00EA6809">
        <w:rPr>
          <w:rFonts w:eastAsia="Times New Roman" w:cs="Times New Roman"/>
          <w:b/>
          <w:bCs/>
          <w:color w:val="106BBE"/>
          <w:shd w:val="clear" w:color="auto" w:fill="F0F0F0"/>
        </w:rPr>
        <w:t>#</w:t>
      </w:r>
      <w:r w:rsidRPr="00EA6809">
        <w:rPr>
          <w:rFonts w:eastAsia="Times New Roman" w:cs="Times New Roman"/>
          <w:color w:val="353842"/>
          <w:shd w:val="clear" w:color="auto" w:fill="F0F0F0"/>
        </w:rPr>
        <w:fldChar w:fldCharType="end"/>
      </w:r>
      <w:r w:rsidRPr="00EA6809">
        <w:rPr>
          <w:rFonts w:eastAsia="Times New Roman" w:cs="Times New Roman"/>
        </w:rPr>
        <w:t xml:space="preserve"> тарифа).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48" w:name="sub_20050"/>
      <w:r w:rsidRPr="00EA6809">
        <w:rPr>
          <w:rFonts w:eastAsia="Times New Roman" w:cs="Times New Roman"/>
        </w:rPr>
        <w:t>50. Затраты на теплоснабжение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362AF046" wp14:editId="28508818">
            <wp:extent cx="228600" cy="238125"/>
            <wp:effectExtent l="0" t="0" r="0" b="0"/>
            <wp:docPr id="226" name="Рисунок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/>
                    <pic:cNvPicPr>
                      <a:picLocks noChangeAspect="1" noChangeArrowheads="1"/>
                    </pic:cNvPicPr>
                  </pic:nvPicPr>
                  <pic:blipFill>
                    <a:blip r:embed="rId2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48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736E3FD8" wp14:editId="67943A2D">
            <wp:extent cx="1009650" cy="238125"/>
            <wp:effectExtent l="0" t="0" r="0" b="0"/>
            <wp:docPr id="227" name="Рисунок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/>
                    <pic:cNvPicPr>
                      <a:picLocks noChangeAspect="1" noChangeArrowheads="1"/>
                    </pic:cNvPicPr>
                  </pic:nvPicPr>
                  <pic:blipFill>
                    <a:blip r:embed="rId2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049BF994" wp14:editId="6EC24F6C">
            <wp:extent cx="381000" cy="238125"/>
            <wp:effectExtent l="0" t="0" r="0" b="0"/>
            <wp:docPr id="228" name="Рисунок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/>
                    <pic:cNvPicPr>
                      <a:picLocks noChangeAspect="1" noChangeArrowheads="1"/>
                    </pic:cNvPicPr>
                  </pic:nvPicPr>
                  <pic:blipFill>
                    <a:blip r:embed="rId2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расчетная потребность в </w:t>
      </w:r>
      <w:proofErr w:type="spellStart"/>
      <w:r w:rsidRPr="00EA6809">
        <w:rPr>
          <w:rFonts w:eastAsia="Times New Roman" w:cs="Times New Roman"/>
        </w:rPr>
        <w:t>теплоэнергии</w:t>
      </w:r>
      <w:proofErr w:type="spellEnd"/>
      <w:r w:rsidRPr="00EA6809">
        <w:rPr>
          <w:rFonts w:eastAsia="Times New Roman" w:cs="Times New Roman"/>
        </w:rPr>
        <w:t xml:space="preserve"> на отопление зданий, помещений и сооружений;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455B83B" wp14:editId="078984A1">
            <wp:extent cx="228600" cy="238125"/>
            <wp:effectExtent l="0" t="0" r="0" b="0"/>
            <wp:docPr id="229" name="Рисунок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/>
                    <pic:cNvPicPr>
                      <a:picLocks noChangeAspect="1" noChangeArrowheads="1"/>
                    </pic:cNvPicPr>
                  </pic:nvPicPr>
                  <pic:blipFill>
                    <a:blip r:embed="rId2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регулируемый тариф на теплоснабжение.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49" w:name="sub_20051"/>
      <w:r w:rsidRPr="00EA6809">
        <w:rPr>
          <w:rFonts w:eastAsia="Times New Roman" w:cs="Times New Roman"/>
        </w:rPr>
        <w:t>51. Затраты на горячее водоснабжение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41B1DC1F" wp14:editId="5F565D9D">
            <wp:extent cx="238125" cy="238125"/>
            <wp:effectExtent l="0" t="0" r="0" b="0"/>
            <wp:docPr id="230" name="Рисунок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49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5EA461F8" wp14:editId="634F3E9C">
            <wp:extent cx="914400" cy="238125"/>
            <wp:effectExtent l="0" t="0" r="0" b="0"/>
            <wp:docPr id="231" name="Рисунок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/>
                    <pic:cNvPicPr>
                      <a:picLocks noChangeAspect="1" noChangeArrowheads="1"/>
                    </pic:cNvPicPr>
                  </pic:nvPicPr>
                  <pic:blipFill>
                    <a:blip r:embed="rId2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043381FC" wp14:editId="470E6661">
            <wp:extent cx="266700" cy="238125"/>
            <wp:effectExtent l="0" t="0" r="0" b="0"/>
            <wp:docPr id="232" name="Рисунок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/>
                    <pic:cNvPicPr>
                      <a:picLocks noChangeAspect="1" noChangeArrowheads="1"/>
                    </pic:cNvPicPr>
                  </pic:nvPicPr>
                  <pic:blipFill>
                    <a:blip r:embed="rId2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расчетная потребность в горячей воде;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C145166" wp14:editId="52836F00">
            <wp:extent cx="238125" cy="238125"/>
            <wp:effectExtent l="0" t="0" r="0" b="0"/>
            <wp:docPr id="233" name="Рисунок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/>
                    <pic:cNvPicPr>
                      <a:picLocks noChangeAspect="1" noChangeArrowheads="1"/>
                    </pic:cNvPicPr>
                  </pic:nvPicPr>
                  <pic:blipFill>
                    <a:blip r:embed="rId2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регулируемый тариф на горячее водоснабжение.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50" w:name="sub_20052"/>
      <w:r w:rsidRPr="00EA6809">
        <w:rPr>
          <w:rFonts w:eastAsia="Times New Roman" w:cs="Times New Roman"/>
        </w:rPr>
        <w:t>52. Затраты на холодное водоснабжение и водоотведение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17462EA4" wp14:editId="7A7802AC">
            <wp:extent cx="238125" cy="238125"/>
            <wp:effectExtent l="0" t="0" r="0" b="0"/>
            <wp:docPr id="234" name="Рисунок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/>
                    <pic:cNvPicPr>
                      <a:picLocks noChangeAspect="1" noChangeArrowheads="1"/>
                    </pic:cNvPicPr>
                  </pic:nvPicPr>
                  <pic:blipFill>
                    <a:blip r:embed="rId2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50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75F098BD" wp14:editId="2A207BF4">
            <wp:extent cx="1609725" cy="238125"/>
            <wp:effectExtent l="0" t="0" r="9525" b="0"/>
            <wp:docPr id="235" name="Рисунок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/>
                    <pic:cNvPicPr>
                      <a:picLocks noChangeAspect="1" noChangeArrowheads="1"/>
                    </pic:cNvPicPr>
                  </pic:nvPicPr>
                  <pic:blipFill>
                    <a:blip r:embed="rId2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55214191" wp14:editId="77DD2DB1">
            <wp:extent cx="266700" cy="238125"/>
            <wp:effectExtent l="0" t="0" r="0" b="0"/>
            <wp:docPr id="236" name="Рисунок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/>
                    <pic:cNvPicPr>
                      <a:picLocks noChangeAspect="1" noChangeArrowheads="1"/>
                    </pic:cNvPicPr>
                  </pic:nvPicPr>
                  <pic:blipFill>
                    <a:blip r:embed="rId2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расчетная потребность в холодном водоснабжении;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4D83C92A" wp14:editId="53C938C8">
            <wp:extent cx="238125" cy="238125"/>
            <wp:effectExtent l="0" t="0" r="0" b="0"/>
            <wp:docPr id="237" name="Рисунок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/>
                    <pic:cNvPicPr>
                      <a:picLocks noChangeAspect="1" noChangeArrowheads="1"/>
                    </pic:cNvPicPr>
                  </pic:nvPicPr>
                  <pic:blipFill>
                    <a:blip r:embed="rId2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регулируемый тариф на холодное водоснабжение;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766B2212" wp14:editId="0706FDD6">
            <wp:extent cx="276225" cy="238125"/>
            <wp:effectExtent l="0" t="0" r="9525" b="0"/>
            <wp:docPr id="238" name="Рисунок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2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расчетная потребность в водоотведении;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538C92F6" wp14:editId="52EEBD62">
            <wp:extent cx="247650" cy="238125"/>
            <wp:effectExtent l="0" t="0" r="0" b="0"/>
            <wp:docPr id="239" name="Рисунок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/>
                    <pic:cNvPicPr>
                      <a:picLocks noChangeAspect="1" noChangeArrowheads="1"/>
                    </pic:cNvPicPr>
                  </pic:nvPicPr>
                  <pic:blipFill>
                    <a:blip r:embed="rId2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регулируемый тариф на водоотведение.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51" w:name="sub_20053"/>
      <w:r w:rsidRPr="00EA6809">
        <w:rPr>
          <w:rFonts w:eastAsia="Times New Roman" w:cs="Times New Roman"/>
        </w:rPr>
        <w:t>53. Затраты на оплату услуг внештатных сотрудников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2BE44686" wp14:editId="6F724810">
            <wp:extent cx="352425" cy="238125"/>
            <wp:effectExtent l="0" t="0" r="9525" b="0"/>
            <wp:docPr id="240" name="Рисунок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/>
                    <pic:cNvPicPr>
                      <a:picLocks noChangeAspect="1" noChangeArrowheads="1"/>
                    </pic:cNvPicPr>
                  </pic:nvPicPr>
                  <pic:blipFill>
                    <a:blip r:embed="rId2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51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lastRenderedPageBreak/>
        <w:drawing>
          <wp:inline distT="0" distB="0" distL="0" distR="0" wp14:anchorId="4C117639" wp14:editId="54F14AB6">
            <wp:extent cx="2543175" cy="619125"/>
            <wp:effectExtent l="0" t="0" r="0" b="0"/>
            <wp:docPr id="241" name="Рисунок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/>
                    <pic:cNvPicPr>
                      <a:picLocks noChangeAspect="1" noChangeArrowheads="1"/>
                    </pic:cNvPicPr>
                  </pic:nvPicPr>
                  <pic:blipFill>
                    <a:blip r:embed="rId2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4BC30E70" wp14:editId="150DAA4B">
            <wp:extent cx="466725" cy="238125"/>
            <wp:effectExtent l="0" t="0" r="9525" b="0"/>
            <wp:docPr id="242" name="Рисунок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/>
                    <pic:cNvPicPr>
                      <a:picLocks noChangeAspect="1" noChangeArrowheads="1"/>
                    </pic:cNvPicPr>
                  </pic:nvPicPr>
                  <pic:blipFill>
                    <a:blip r:embed="rId2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планируемое количество месяцев работы внештатного сотрудника по i-й должности;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764C82A4" wp14:editId="703CC7B5">
            <wp:extent cx="400050" cy="238125"/>
            <wp:effectExtent l="0" t="0" r="0" b="0"/>
            <wp:docPr id="243" name="Рисунок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/>
                    <pic:cNvPicPr>
                      <a:picLocks noChangeAspect="1" noChangeArrowheads="1"/>
                    </pic:cNvPicPr>
                  </pic:nvPicPr>
                  <pic:blipFill>
                    <a:blip r:embed="rId2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стоимость 1 месяца работы внештатного сотрудника по i-й должности;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656F45D6" wp14:editId="78D6FFF3">
            <wp:extent cx="352425" cy="238125"/>
            <wp:effectExtent l="0" t="0" r="9525" b="0"/>
            <wp:docPr id="244" name="Рисунок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/>
                    <pic:cNvPicPr>
                      <a:picLocks noChangeAspect="1" noChangeArrowheads="1"/>
                    </pic:cNvPicPr>
                  </pic:nvPicPr>
                  <pic:blipFill>
                    <a:blip r:embed="rId2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процентная ставка страховых взносов в государственные внебюджетные фонды.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коммунальных услуг (договорам гражданско-правового характера, заключенным с кочегарами, сезонными истопниками и др.).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</w:p>
    <w:p w:rsidR="00EA6809" w:rsidRPr="00EA6809" w:rsidRDefault="00EA6809" w:rsidP="00EA680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 New Roman" w:cs="Times New Roman"/>
          <w:b/>
          <w:bCs/>
          <w:color w:val="26282F"/>
          <w:lang w:eastAsia="en-US"/>
        </w:rPr>
      </w:pPr>
      <w:r w:rsidRPr="00EA6809">
        <w:rPr>
          <w:rFonts w:eastAsia="Times New Roman" w:cs="Times New Roman"/>
          <w:b/>
          <w:bCs/>
          <w:color w:val="26282F"/>
          <w:lang w:eastAsia="en-US"/>
        </w:rPr>
        <w:t>Затраты на аренду помещений и оборудования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52" w:name="sub_20054"/>
      <w:r w:rsidRPr="00EA6809">
        <w:rPr>
          <w:rFonts w:eastAsia="Times New Roman" w:cs="Times New Roman"/>
        </w:rPr>
        <w:t>54. Затраты на аренду помещений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4806B152" wp14:editId="43CD6072">
            <wp:extent cx="238125" cy="238125"/>
            <wp:effectExtent l="0" t="0" r="9525" b="0"/>
            <wp:docPr id="245" name="Рисунок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/>
                    <pic:cNvPicPr>
                      <a:picLocks noChangeAspect="1" noChangeArrowheads="1"/>
                    </pic:cNvPicPr>
                  </pic:nvPicPr>
                  <pic:blipFill>
                    <a:blip r:embed="rId2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52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5FFE7FE6" wp14:editId="417D8AF3">
            <wp:extent cx="1971675" cy="619125"/>
            <wp:effectExtent l="0" t="0" r="0" b="0"/>
            <wp:docPr id="246" name="Рисунок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/>
                    <pic:cNvPicPr>
                      <a:picLocks noChangeAspect="1" noChangeArrowheads="1"/>
                    </pic:cNvPicPr>
                  </pic:nvPicPr>
                  <pic:blipFill>
                    <a:blip r:embed="rId2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C88B69B" wp14:editId="13D2323A">
            <wp:extent cx="314325" cy="238125"/>
            <wp:effectExtent l="0" t="0" r="9525" b="0"/>
            <wp:docPr id="247" name="Рисунок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/>
                    <pic:cNvPicPr>
                      <a:picLocks noChangeAspect="1" noChangeArrowheads="1"/>
                    </pic:cNvPicPr>
                  </pic:nvPicPr>
                  <pic:blipFill>
                    <a:blip r:embed="rId2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численность работников, размещаемых на i-й арендуемой площади;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S - площадь в пределах установленных нормативов площадей для органов местного самоуправления;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114368D" wp14:editId="4F7D7818">
            <wp:extent cx="285750" cy="238125"/>
            <wp:effectExtent l="0" t="0" r="0" b="0"/>
            <wp:docPr id="248" name="Рисунок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/>
                    <pic:cNvPicPr>
                      <a:picLocks noChangeAspect="1" noChangeArrowheads="1"/>
                    </pic:cNvPicPr>
                  </pic:nvPicPr>
                  <pic:blipFill>
                    <a:blip r:embed="rId2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ежемесячной аренды за 1 кв. метр i-й арендуемой площади;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403BDFB2" wp14:editId="54018A67">
            <wp:extent cx="314325" cy="238125"/>
            <wp:effectExtent l="0" t="0" r="9525" b="0"/>
            <wp:docPr id="249" name="Рисунок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/>
                    <pic:cNvPicPr>
                      <a:picLocks noChangeAspect="1" noChangeArrowheads="1"/>
                    </pic:cNvPicPr>
                  </pic:nvPicPr>
                  <pic:blipFill>
                    <a:blip r:embed="rId2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планируемое количество месяцев аренды i-й арендуемой площади.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53" w:name="sub_20055"/>
      <w:r w:rsidRPr="00EA6809">
        <w:rPr>
          <w:rFonts w:eastAsia="Times New Roman" w:cs="Times New Roman"/>
        </w:rPr>
        <w:t>55. Затраты на аренду помещения (зала) для проведения совещания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5A2769FB" wp14:editId="3519B6D9">
            <wp:extent cx="285750" cy="238125"/>
            <wp:effectExtent l="0" t="0" r="0" b="0"/>
            <wp:docPr id="250" name="Рисунок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/>
                    <pic:cNvPicPr>
                      <a:picLocks noChangeAspect="1" noChangeArrowheads="1"/>
                    </pic:cNvPicPr>
                  </pic:nvPicPr>
                  <pic:blipFill>
                    <a:blip r:embed="rId2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53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C129072" wp14:editId="5F3C204E">
            <wp:extent cx="1485900" cy="619125"/>
            <wp:effectExtent l="0" t="0" r="0" b="0"/>
            <wp:docPr id="251" name="Рисунок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/>
                    <pic:cNvPicPr>
                      <a:picLocks noChangeAspect="1" noChangeArrowheads="1"/>
                    </pic:cNvPicPr>
                  </pic:nvPicPr>
                  <pic:blipFill>
                    <a:blip r:embed="rId2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03ADC21" wp14:editId="0D1BA65F">
            <wp:extent cx="352425" cy="238125"/>
            <wp:effectExtent l="0" t="0" r="0" b="0"/>
            <wp:docPr id="252" name="Рисунок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/>
                    <pic:cNvPicPr>
                      <a:picLocks noChangeAspect="1" noChangeArrowheads="1"/>
                    </pic:cNvPicPr>
                  </pic:nvPicPr>
                  <pic:blipFill>
                    <a:blip r:embed="rId2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планируемое количество суток аренды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помещения (зала);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329C737F" wp14:editId="3707A9CD">
            <wp:extent cx="333375" cy="238125"/>
            <wp:effectExtent l="0" t="0" r="9525" b="0"/>
            <wp:docPr id="253" name="Рисунок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/>
                    <pic:cNvPicPr>
                      <a:picLocks noChangeAspect="1" noChangeArrowheads="1"/>
                    </pic:cNvPicPr>
                  </pic:nvPicPr>
                  <pic:blipFill>
                    <a:blip r:embed="rId2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аренды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помещения (зала) в сутки.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54" w:name="sub_20056"/>
      <w:r w:rsidRPr="00EA6809">
        <w:rPr>
          <w:rFonts w:eastAsia="Times New Roman" w:cs="Times New Roman"/>
        </w:rPr>
        <w:t>56. Затраты на аренду оборудования для проведения совещания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3C09EF12" wp14:editId="642557F5">
            <wp:extent cx="295275" cy="238125"/>
            <wp:effectExtent l="0" t="0" r="9525" b="0"/>
            <wp:docPr id="254" name="Рисунок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/>
                    <pic:cNvPicPr>
                      <a:picLocks noChangeAspect="1" noChangeArrowheads="1"/>
                    </pic:cNvPicPr>
                  </pic:nvPicPr>
                  <pic:blipFill>
                    <a:blip r:embed="rId2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54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77BB19DB" wp14:editId="5FDBDC6B">
            <wp:extent cx="2105025" cy="619125"/>
            <wp:effectExtent l="0" t="0" r="0" b="0"/>
            <wp:docPr id="255" name="Рисунок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/>
                    <pic:cNvPicPr>
                      <a:picLocks noChangeAspect="1" noChangeArrowheads="1"/>
                    </pic:cNvPicPr>
                  </pic:nvPicPr>
                  <pic:blipFill>
                    <a:blip r:embed="rId2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7F9D4350" wp14:editId="4F2C6041">
            <wp:extent cx="314325" cy="238125"/>
            <wp:effectExtent l="0" t="0" r="0" b="0"/>
            <wp:docPr id="256" name="Рисунок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/>
                    <pic:cNvPicPr>
                      <a:picLocks noChangeAspect="1" noChangeArrowheads="1"/>
                    </pic:cNvPicPr>
                  </pic:nvPicPr>
                  <pic:blipFill>
                    <a:blip r:embed="rId2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арендуемого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оборудования;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5899F8A4" wp14:editId="25E48B43">
            <wp:extent cx="314325" cy="238125"/>
            <wp:effectExtent l="0" t="0" r="9525" b="0"/>
            <wp:docPr id="257" name="Рисунок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/>
                    <pic:cNvPicPr>
                      <a:picLocks noChangeAspect="1" noChangeArrowheads="1"/>
                    </pic:cNvPicPr>
                  </pic:nvPicPr>
                  <pic:blipFill>
                    <a:blip r:embed="rId2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дней аренды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оборудования;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080A905C" wp14:editId="1850DE82">
            <wp:extent cx="257175" cy="238125"/>
            <wp:effectExtent l="0" t="0" r="0" b="0"/>
            <wp:docPr id="258" name="Рисунок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/>
                    <pic:cNvPicPr>
                      <a:picLocks noChangeAspect="1" noChangeArrowheads="1"/>
                    </pic:cNvPicPr>
                  </pic:nvPicPr>
                  <pic:blipFill>
                    <a:blip r:embed="rId2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часов аренды в день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оборудования;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lastRenderedPageBreak/>
        <w:drawing>
          <wp:inline distT="0" distB="0" distL="0" distR="0" wp14:anchorId="2CC86FC4" wp14:editId="20748BBF">
            <wp:extent cx="238125" cy="238125"/>
            <wp:effectExtent l="0" t="0" r="0" b="0"/>
            <wp:docPr id="259" name="Рисунок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/>
                    <pic:cNvPicPr>
                      <a:picLocks noChangeAspect="1" noChangeArrowheads="1"/>
                    </pic:cNvPicPr>
                  </pic:nvPicPr>
                  <pic:blipFill>
                    <a:blip r:embed="rId2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1 часа аренды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оборудования.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</w:p>
    <w:p w:rsidR="00EA6809" w:rsidRPr="00EA6809" w:rsidRDefault="00EA6809" w:rsidP="00EA680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 New Roman" w:cs="Times New Roman"/>
          <w:b/>
          <w:bCs/>
          <w:color w:val="26282F"/>
          <w:lang w:eastAsia="en-US"/>
        </w:rPr>
      </w:pPr>
      <w:r w:rsidRPr="00EA6809">
        <w:rPr>
          <w:rFonts w:eastAsia="Times New Roman" w:cs="Times New Roman"/>
          <w:b/>
          <w:bCs/>
          <w:color w:val="26282F"/>
          <w:lang w:eastAsia="en-US"/>
        </w:rPr>
        <w:t>Затраты на содержание имущества, не отнесенные к затратам на содержание имущества в рамках затрат на информационно-коммуникационные технологии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55" w:name="sub_20057"/>
      <w:r w:rsidRPr="00EA6809">
        <w:rPr>
          <w:rFonts w:eastAsia="Times New Roman" w:cs="Times New Roman"/>
        </w:rPr>
        <w:t>57. Затраты на содержание и техническое обслуживание помещений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782FB333" wp14:editId="58FAA390">
            <wp:extent cx="238125" cy="238125"/>
            <wp:effectExtent l="0" t="0" r="9525" b="0"/>
            <wp:docPr id="260" name="Рисунок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/>
                    <pic:cNvPicPr>
                      <a:picLocks noChangeAspect="1" noChangeArrowheads="1"/>
                    </pic:cNvPicPr>
                  </pic:nvPicPr>
                  <pic:blipFill>
                    <a:blip r:embed="rId2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55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6F85B9E" wp14:editId="50DF8826">
            <wp:extent cx="3933825" cy="238125"/>
            <wp:effectExtent l="0" t="0" r="9525" b="0"/>
            <wp:docPr id="261" name="Рисунок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/>
                    <pic:cNvPicPr>
                      <a:picLocks noChangeAspect="1" noChangeArrowheads="1"/>
                    </pic:cNvPicPr>
                  </pic:nvPicPr>
                  <pic:blipFill>
                    <a:blip r:embed="rId2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5C26ECAC" wp14:editId="5C525820">
            <wp:extent cx="238125" cy="238125"/>
            <wp:effectExtent l="0" t="0" r="9525" b="0"/>
            <wp:docPr id="262" name="Рисунок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/>
                    <pic:cNvPicPr>
                      <a:picLocks noChangeAspect="1" noChangeArrowheads="1"/>
                    </pic:cNvPicPr>
                  </pic:nvPicPr>
                  <pic:blipFill>
                    <a:blip r:embed="rId2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затраты на техническое обслуживание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>-профилактический ремонт систем охранно-тревожной сигнализации;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022E272B" wp14:editId="3FA155DE">
            <wp:extent cx="247650" cy="238125"/>
            <wp:effectExtent l="0" t="0" r="0" b="0"/>
            <wp:docPr id="263" name="Рисунок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/>
                    <pic:cNvPicPr>
                      <a:picLocks noChangeAspect="1" noChangeArrowheads="1"/>
                    </pic:cNvPicPr>
                  </pic:nvPicPr>
                  <pic:blipFill>
                    <a:blip r:embed="rId2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затраты на проведение текущего ремонта помещения;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4E73D616" wp14:editId="4CE8EBFF">
            <wp:extent cx="228600" cy="238125"/>
            <wp:effectExtent l="0" t="0" r="0" b="0"/>
            <wp:docPr id="264" name="Рисунок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/>
                    <pic:cNvPicPr>
                      <a:picLocks noChangeAspect="1" noChangeArrowheads="1"/>
                    </pic:cNvPicPr>
                  </pic:nvPicPr>
                  <pic:blipFill>
                    <a:blip r:embed="rId2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затраты на содержание прилегающей территории;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41C9C632" wp14:editId="74C53CDC">
            <wp:extent cx="352425" cy="238125"/>
            <wp:effectExtent l="0" t="0" r="0" b="0"/>
            <wp:docPr id="265" name="Рисунок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/>
                    <pic:cNvPicPr>
                      <a:picLocks noChangeAspect="1" noChangeArrowheads="1"/>
                    </pic:cNvPicPr>
                  </pic:nvPicPr>
                  <pic:blipFill>
                    <a:blip r:embed="rId2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затраты на оплату услуг по обслуживанию и уборке помещения;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5B97C9FF" wp14:editId="692D28E1">
            <wp:extent cx="295275" cy="238125"/>
            <wp:effectExtent l="0" t="0" r="0" b="0"/>
            <wp:docPr id="266" name="Рисунок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/>
                    <pic:cNvPicPr>
                      <a:picLocks noChangeAspect="1" noChangeArrowheads="1"/>
                    </pic:cNvPicPr>
                  </pic:nvPicPr>
                  <pic:blipFill>
                    <a:blip r:embed="rId2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затраты на вывоз твердых бытовых отходов;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C589D59" wp14:editId="5E991B7F">
            <wp:extent cx="200025" cy="238125"/>
            <wp:effectExtent l="0" t="0" r="0" b="0"/>
            <wp:docPr id="267" name="Рисунок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/>
                    <pic:cNvPicPr>
                      <a:picLocks noChangeAspect="1" noChangeArrowheads="1"/>
                    </pic:cNvPicPr>
                  </pic:nvPicPr>
                  <pic:blipFill>
                    <a:blip r:embed="rId2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затраты на техническое обслуживание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>-профилактический ремонт лифтов;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A401FB8" wp14:editId="790DA929">
            <wp:extent cx="352425" cy="238125"/>
            <wp:effectExtent l="0" t="0" r="9525" b="0"/>
            <wp:docPr id="268" name="Рисунок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/>
                    <pic:cNvPicPr>
                      <a:picLocks noChangeAspect="1" noChangeArrowheads="1"/>
                    </pic:cNvPicPr>
                  </pic:nvPicPr>
                  <pic:blipFill>
                    <a:blip r:embed="rId2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затраты на техническое обслуживание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>-профилактический ремонт водонапорной насосной станции хозяйственно-питьевого и противопожарного водоснабжения;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00EAB3DE" wp14:editId="4703003F">
            <wp:extent cx="352425" cy="238125"/>
            <wp:effectExtent l="0" t="0" r="9525" b="0"/>
            <wp:docPr id="269" name="Рисунок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/>
                    <pic:cNvPicPr>
                      <a:picLocks noChangeAspect="1" noChangeArrowheads="1"/>
                    </pic:cNvPicPr>
                  </pic:nvPicPr>
                  <pic:blipFill>
                    <a:blip r:embed="rId2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затраты на техническое обслуживание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>-профилактический ремонт водонапорной насосной станции пожаротушения;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3C89BCD3" wp14:editId="0B1DB67C">
            <wp:extent cx="295275" cy="238125"/>
            <wp:effectExtent l="0" t="0" r="9525" b="0"/>
            <wp:docPr id="270" name="Рисунок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/>
                    <pic:cNvPicPr>
                      <a:picLocks noChangeAspect="1" noChangeArrowheads="1"/>
                    </pic:cNvPicPr>
                  </pic:nvPicPr>
                  <pic:blipFill>
                    <a:blip r:embed="rId2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затраты на техническое обслуживание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>-профилактический ремонт индивидуального теплового пункта, в том числе на подготовку отопительной системы к зимнему сезону;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0CD78041" wp14:editId="425FEC25">
            <wp:extent cx="276225" cy="238125"/>
            <wp:effectExtent l="0" t="0" r="9525" b="0"/>
            <wp:docPr id="271" name="Рисунок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/>
                    <pic:cNvPicPr>
                      <a:picLocks noChangeAspect="1" noChangeArrowheads="1"/>
                    </pic:cNvPicPr>
                  </pic:nvPicPr>
                  <pic:blipFill>
                    <a:blip r:embed="rId2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затраты на техническое обслуживание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 xml:space="preserve">-профилактический ремонт электрооборудования (электроподстанций, трансформаторных подстанций, </w:t>
      </w:r>
      <w:proofErr w:type="spellStart"/>
      <w:r w:rsidRPr="00EA6809">
        <w:rPr>
          <w:rFonts w:eastAsia="Times New Roman" w:cs="Times New Roman"/>
        </w:rPr>
        <w:t>электрощитовых</w:t>
      </w:r>
      <w:proofErr w:type="spellEnd"/>
      <w:r w:rsidRPr="00EA6809">
        <w:rPr>
          <w:rFonts w:eastAsia="Times New Roman" w:cs="Times New Roman"/>
        </w:rPr>
        <w:t>) административного здания (помещения).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Такие затраты не подлежат отдельному расчету, если они включены в общую стоимость комплексных услуг управляющей компании.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56" w:name="sub_20058"/>
      <w:r w:rsidRPr="00EA6809">
        <w:rPr>
          <w:rFonts w:eastAsia="Times New Roman" w:cs="Times New Roman"/>
        </w:rPr>
        <w:t>58. Затраты на закупку услуг управляющей компании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06AF3BBF" wp14:editId="0B93BCFF">
            <wp:extent cx="257175" cy="238125"/>
            <wp:effectExtent l="0" t="0" r="0" b="0"/>
            <wp:docPr id="272" name="Рисунок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/>
                    <pic:cNvPicPr>
                      <a:picLocks noChangeAspect="1" noChangeArrowheads="1"/>
                    </pic:cNvPicPr>
                  </pic:nvPicPr>
                  <pic:blipFill>
                    <a:blip r:embed="rId2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56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77FA097F" wp14:editId="4E4B4FBC">
            <wp:extent cx="1819275" cy="619125"/>
            <wp:effectExtent l="0" t="0" r="0" b="0"/>
            <wp:docPr id="273" name="Рисунок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/>
                    <pic:cNvPicPr>
                      <a:picLocks noChangeAspect="1" noChangeArrowheads="1"/>
                    </pic:cNvPicPr>
                  </pic:nvPicPr>
                  <pic:blipFill>
                    <a:blip r:embed="rId2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5C9726AD" wp14:editId="2DB3AFBD">
            <wp:extent cx="323850" cy="238125"/>
            <wp:effectExtent l="0" t="0" r="0" b="0"/>
            <wp:docPr id="274" name="Рисунок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/>
                    <pic:cNvPicPr>
                      <a:picLocks noChangeAspect="1" noChangeArrowheads="1"/>
                    </pic:cNvPicPr>
                  </pic:nvPicPr>
                  <pic:blipFill>
                    <a:blip r:embed="rId2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объем i-й услуги управляющей компании;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D358D98" wp14:editId="7A85BC3C">
            <wp:extent cx="304800" cy="238125"/>
            <wp:effectExtent l="0" t="0" r="0" b="0"/>
            <wp:docPr id="275" name="Рисунок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/>
                    <pic:cNvPicPr>
                      <a:picLocks noChangeAspect="1" noChangeArrowheads="1"/>
                    </pic:cNvPicPr>
                  </pic:nvPicPr>
                  <pic:blipFill>
                    <a:blip r:embed="rId2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i-й услуги управляющей компании в месяц;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65AB68F4" wp14:editId="7BE63E04">
            <wp:extent cx="333375" cy="238125"/>
            <wp:effectExtent l="0" t="0" r="0" b="0"/>
            <wp:docPr id="276" name="Рисунок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/>
                    <pic:cNvPicPr>
                      <a:picLocks noChangeAspect="1" noChangeArrowheads="1"/>
                    </pic:cNvPicPr>
                  </pic:nvPicPr>
                  <pic:blipFill>
                    <a:blip r:embed="rId2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планируемое количество месяцев использования i-й услуги управляющей компании.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57" w:name="sub_20059"/>
      <w:r w:rsidRPr="00EA6809">
        <w:rPr>
          <w:rFonts w:eastAsia="Times New Roman" w:cs="Times New Roman"/>
        </w:rPr>
        <w:t>59. В формулах для расчета затрат, указанных в пунктах 61, 63 и 66-68 настоящих Правил, значение показателя площади помещений должно находиться в пределах установленных нормативов площадей для органов местного самоуправления.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58" w:name="sub_20060"/>
      <w:bookmarkEnd w:id="57"/>
      <w:r w:rsidRPr="00EA6809">
        <w:rPr>
          <w:rFonts w:eastAsia="Times New Roman" w:cs="Times New Roman"/>
        </w:rPr>
        <w:t xml:space="preserve">60. Затраты на техническое обслуживание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>-профилактический ремонт систем охранно-тревожной сигнализации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4AE61670" wp14:editId="77F7B19B">
            <wp:extent cx="238125" cy="238125"/>
            <wp:effectExtent l="0" t="0" r="9525" b="0"/>
            <wp:docPr id="277" name="Рисунок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/>
                    <pic:cNvPicPr>
                      <a:picLocks noChangeAspect="1" noChangeArrowheads="1"/>
                    </pic:cNvPicPr>
                  </pic:nvPicPr>
                  <pic:blipFill>
                    <a:blip r:embed="rId2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58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lastRenderedPageBreak/>
        <w:drawing>
          <wp:inline distT="0" distB="0" distL="0" distR="0" wp14:anchorId="773490F0" wp14:editId="36A9448B">
            <wp:extent cx="1343025" cy="619125"/>
            <wp:effectExtent l="0" t="0" r="0" b="0"/>
            <wp:docPr id="278" name="Рисунок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/>
                    <pic:cNvPicPr>
                      <a:picLocks noChangeAspect="1" noChangeArrowheads="1"/>
                    </pic:cNvPicPr>
                  </pic:nvPicPr>
                  <pic:blipFill>
                    <a:blip r:embed="rId2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FA042BE" wp14:editId="622D2B85">
            <wp:extent cx="304800" cy="238125"/>
            <wp:effectExtent l="0" t="0" r="0" b="0"/>
            <wp:docPr id="279" name="Рисунок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/>
                    <pic:cNvPicPr>
                      <a:picLocks noChangeAspect="1" noChangeArrowheads="1"/>
                    </pic:cNvPicPr>
                  </pic:nvPicPr>
                  <pic:blipFill>
                    <a:blip r:embed="rId2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i-х обслуживаемых устройств в составе системы охранно-тревожной сигнализации;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56A1FE0C" wp14:editId="1F9BF9B0">
            <wp:extent cx="285750" cy="238125"/>
            <wp:effectExtent l="0" t="0" r="0" b="0"/>
            <wp:docPr id="280" name="Рисунок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/>
                    <pic:cNvPicPr>
                      <a:picLocks noChangeAspect="1" noChangeArrowheads="1"/>
                    </pic:cNvPicPr>
                  </pic:nvPicPr>
                  <pic:blipFill>
                    <a:blip r:embed="rId2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обслуживания 1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устройства.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61. Затраты на проведение текущего ремонта помещения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07321C3D" wp14:editId="28721519">
            <wp:extent cx="247650" cy="238125"/>
            <wp:effectExtent l="0" t="0" r="0" b="0"/>
            <wp:docPr id="281" name="Рисунок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/>
                    <pic:cNvPicPr>
                      <a:picLocks noChangeAspect="1" noChangeArrowheads="1"/>
                    </pic:cNvPicPr>
                  </pic:nvPicPr>
                  <pic:blipFill>
                    <a:blip r:embed="rId2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исходя из установленной органом местного самоуправления нормы проведения ремонта, но не более 1 раза в 3 года, с учетом требований Положения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58-88(р), утвержденного приказом Государственного комитета по архитектуре и градостроительству при Госстрое СССР от 23 ноября 1988 г. N 312, по формуле:</w:t>
      </w:r>
    </w:p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07BC1F62" wp14:editId="570CA507">
            <wp:extent cx="1343025" cy="619125"/>
            <wp:effectExtent l="0" t="0" r="0" b="0"/>
            <wp:docPr id="282" name="Рисунок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/>
                    <pic:cNvPicPr>
                      <a:picLocks noChangeAspect="1" noChangeArrowheads="1"/>
                    </pic:cNvPicPr>
                  </pic:nvPicPr>
                  <pic:blipFill>
                    <a:blip r:embed="rId2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0F7BB728" wp14:editId="182E29DD">
            <wp:extent cx="314325" cy="238125"/>
            <wp:effectExtent l="0" t="0" r="9525" b="0"/>
            <wp:docPr id="283" name="Рисунок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/>
                    <pic:cNvPicPr>
                      <a:picLocks noChangeAspect="1" noChangeArrowheads="1"/>
                    </pic:cNvPicPr>
                  </pic:nvPicPr>
                  <pic:blipFill>
                    <a:blip r:embed="rId2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площадь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здания, планируемая к проведению текущего ремонта;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085E8420" wp14:editId="2CFF85D6">
            <wp:extent cx="295275" cy="238125"/>
            <wp:effectExtent l="0" t="0" r="9525" b="0"/>
            <wp:docPr id="284" name="Рисунок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/>
                    <pic:cNvPicPr>
                      <a:picLocks noChangeAspect="1" noChangeArrowheads="1"/>
                    </pic:cNvPicPr>
                  </pic:nvPicPr>
                  <pic:blipFill>
                    <a:blip r:embed="rId2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текущего ремонта 1 кв. метра площади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здания.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59" w:name="sub_20062"/>
      <w:r w:rsidRPr="00EA6809">
        <w:rPr>
          <w:rFonts w:eastAsia="Times New Roman" w:cs="Times New Roman"/>
        </w:rPr>
        <w:t>62. Затраты на содержание прилегающей территории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61BE1DC9" wp14:editId="558986F4">
            <wp:extent cx="228600" cy="238125"/>
            <wp:effectExtent l="0" t="0" r="0" b="0"/>
            <wp:docPr id="285" name="Рисунок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59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7D830F2B" wp14:editId="27E9F2B0">
            <wp:extent cx="1676400" cy="619125"/>
            <wp:effectExtent l="0" t="0" r="0" b="0"/>
            <wp:docPr id="286" name="Рисунок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/>
                    <pic:cNvPicPr>
                      <a:picLocks noChangeAspect="1" noChangeArrowheads="1"/>
                    </pic:cNvPicPr>
                  </pic:nvPicPr>
                  <pic:blipFill>
                    <a:blip r:embed="rId2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3892813C" wp14:editId="6774A739">
            <wp:extent cx="295275" cy="238125"/>
            <wp:effectExtent l="0" t="0" r="0" b="0"/>
            <wp:docPr id="287" name="Рисунок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/>
                    <pic:cNvPicPr>
                      <a:picLocks noChangeAspect="1" noChangeArrowheads="1"/>
                    </pic:cNvPicPr>
                  </pic:nvPicPr>
                  <pic:blipFill>
                    <a:blip r:embed="rId2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- площадь закрепленной i-й прилегающей территории;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333AD6E" wp14:editId="4091067D">
            <wp:extent cx="276225" cy="238125"/>
            <wp:effectExtent l="0" t="0" r="9525" b="0"/>
            <wp:docPr id="288" name="Рисунок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/>
                    <pic:cNvPicPr>
                      <a:picLocks noChangeAspect="1" noChangeArrowheads="1"/>
                    </pic:cNvPicPr>
                  </pic:nvPicPr>
                  <pic:blipFill>
                    <a:blip r:embed="rId2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- цена содержания i-й прилегающей территории в месяц в расчете на 1 кв. метр площади;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6563AEAA" wp14:editId="3C30AE9D">
            <wp:extent cx="304800" cy="238125"/>
            <wp:effectExtent l="0" t="0" r="0" b="0"/>
            <wp:docPr id="289" name="Рисунок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/>
                    <pic:cNvPicPr>
                      <a:picLocks noChangeAspect="1" noChangeArrowheads="1"/>
                    </pic:cNvPicPr>
                  </pic:nvPicPr>
                  <pic:blipFill>
                    <a:blip r:embed="rId2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- планируемое количество месяцев содержания i-й прилегающей территории в очередном финансовом году.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60" w:name="sub_20063"/>
      <w:r w:rsidRPr="00EA6809">
        <w:rPr>
          <w:rFonts w:eastAsia="Times New Roman" w:cs="Times New Roman"/>
        </w:rPr>
        <w:t>63. Затраты на оплату услуг по обслуживанию и уборке помещения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32A7845E" wp14:editId="5F8DE0FD">
            <wp:extent cx="352425" cy="238125"/>
            <wp:effectExtent l="0" t="0" r="0" b="0"/>
            <wp:docPr id="290" name="Рисунок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/>
                    <pic:cNvPicPr>
                      <a:picLocks noChangeAspect="1" noChangeArrowheads="1"/>
                    </pic:cNvPicPr>
                  </pic:nvPicPr>
                  <pic:blipFill>
                    <a:blip r:embed="rId2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60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6D50CBE4" wp14:editId="4FAACF6E">
            <wp:extent cx="2171700" cy="619125"/>
            <wp:effectExtent l="0" t="0" r="0" b="0"/>
            <wp:docPr id="291" name="Рисунок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/>
                    <pic:cNvPicPr>
                      <a:picLocks noChangeAspect="1" noChangeArrowheads="1"/>
                    </pic:cNvPicPr>
                  </pic:nvPicPr>
                  <pic:blipFill>
                    <a:blip r:embed="rId2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D1ED5C7" wp14:editId="42FBEF3C">
            <wp:extent cx="419100" cy="238125"/>
            <wp:effectExtent l="0" t="0" r="0" b="0"/>
            <wp:docPr id="292" name="Рисунок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/>
                    <pic:cNvPicPr>
                      <a:picLocks noChangeAspect="1" noChangeArrowheads="1"/>
                    </pic:cNvPicPr>
                  </pic:nvPicPr>
                  <pic:blipFill>
                    <a:blip r:embed="rId2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площадь в i-м помещении, в отношении которой планируется заключение договора (контракта) на обслуживание и уборку;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A0BEC32" wp14:editId="56710C5C">
            <wp:extent cx="400050" cy="238125"/>
            <wp:effectExtent l="0" t="0" r="0" b="0"/>
            <wp:docPr id="293" name="Рисунок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/>
                    <pic:cNvPicPr>
                      <a:picLocks noChangeAspect="1" noChangeArrowheads="1"/>
                    </pic:cNvPicPr>
                  </pic:nvPicPr>
                  <pic:blipFill>
                    <a:blip r:embed="rId2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услуги по обслуживанию и уборке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помещения в месяц;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66E72F1" wp14:editId="263C3AE1">
            <wp:extent cx="428625" cy="238125"/>
            <wp:effectExtent l="0" t="0" r="0" b="0"/>
            <wp:docPr id="294" name="Рисунок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/>
                    <pic:cNvPicPr>
                      <a:picLocks noChangeAspect="1" noChangeArrowheads="1"/>
                    </pic:cNvPicPr>
                  </pic:nvPicPr>
                  <pic:blipFill>
                    <a:blip r:embed="rId2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месяцев использования услуги по обслуживанию и уборке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помещения в месяц.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61" w:name="sub_20064"/>
      <w:r w:rsidRPr="00EA6809">
        <w:rPr>
          <w:rFonts w:eastAsia="Times New Roman" w:cs="Times New Roman"/>
        </w:rPr>
        <w:t>64. Затраты на вывоз твердых бытовых отходов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6FAB8D79" wp14:editId="235F3C97">
            <wp:extent cx="295275" cy="238125"/>
            <wp:effectExtent l="0" t="0" r="0" b="0"/>
            <wp:docPr id="295" name="Рисунок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/>
                    <pic:cNvPicPr>
                      <a:picLocks noChangeAspect="1" noChangeArrowheads="1"/>
                    </pic:cNvPicPr>
                  </pic:nvPicPr>
                  <pic:blipFill>
                    <a:blip r:embed="rId3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61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261818C" wp14:editId="41B3A290">
            <wp:extent cx="1057275" cy="238125"/>
            <wp:effectExtent l="0" t="0" r="0" b="0"/>
            <wp:docPr id="296" name="Рисунок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/>
                    <pic:cNvPicPr>
                      <a:picLocks noChangeAspect="1" noChangeArrowheads="1"/>
                    </pic:cNvPicPr>
                  </pic:nvPicPr>
                  <pic:blipFill>
                    <a:blip r:embed="rId3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lastRenderedPageBreak/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41D54323" wp14:editId="2D7D764D">
            <wp:extent cx="304800" cy="238125"/>
            <wp:effectExtent l="0" t="0" r="0" b="0"/>
            <wp:docPr id="297" name="Рисунок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/>
                    <pic:cNvPicPr>
                      <a:picLocks noChangeAspect="1" noChangeArrowheads="1"/>
                    </pic:cNvPicPr>
                  </pic:nvPicPr>
                  <pic:blipFill>
                    <a:blip r:embed="rId3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куб. метров твердых бытовых отходов в год;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7BA58B9F" wp14:editId="18EA3AD7">
            <wp:extent cx="285750" cy="238125"/>
            <wp:effectExtent l="0" t="0" r="0" b="0"/>
            <wp:docPr id="298" name="Рисунок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"/>
                    <pic:cNvPicPr>
                      <a:picLocks noChangeAspect="1" noChangeArrowheads="1"/>
                    </pic:cNvPicPr>
                  </pic:nvPicPr>
                  <pic:blipFill>
                    <a:blip r:embed="rId3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вывоза 1 куб. метра твердых бытовых отходов.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62" w:name="sub_20065"/>
      <w:r w:rsidRPr="00EA6809">
        <w:rPr>
          <w:rFonts w:eastAsia="Times New Roman" w:cs="Times New Roman"/>
        </w:rPr>
        <w:t xml:space="preserve">65. Затраты на техническое обслуживание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>-профилактический ремонт лифтов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6CE0091E" wp14:editId="69CABAE2">
            <wp:extent cx="200025" cy="238125"/>
            <wp:effectExtent l="0" t="0" r="0" b="0"/>
            <wp:docPr id="299" name="Рисунок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/>
                    <pic:cNvPicPr>
                      <a:picLocks noChangeAspect="1" noChangeArrowheads="1"/>
                    </pic:cNvPicPr>
                  </pic:nvPicPr>
                  <pic:blipFill>
                    <a:blip r:embed="rId3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62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6E60D6BC" wp14:editId="141AD72C">
            <wp:extent cx="1209675" cy="619125"/>
            <wp:effectExtent l="0" t="0" r="0" b="0"/>
            <wp:docPr id="300" name="Рисунок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/>
                    <pic:cNvPicPr>
                      <a:picLocks noChangeAspect="1" noChangeArrowheads="1"/>
                    </pic:cNvPicPr>
                  </pic:nvPicPr>
                  <pic:blipFill>
                    <a:blip r:embed="rId3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4C565AE" wp14:editId="43DA8433">
            <wp:extent cx="257175" cy="238125"/>
            <wp:effectExtent l="0" t="0" r="0" b="0"/>
            <wp:docPr id="301" name="Рисунок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/>
                    <pic:cNvPicPr>
                      <a:picLocks noChangeAspect="1" noChangeArrowheads="1"/>
                    </pic:cNvPicPr>
                  </pic:nvPicPr>
                  <pic:blipFill>
                    <a:blip r:embed="rId3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лифтов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типа;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63CB63E6" wp14:editId="0CC45403">
            <wp:extent cx="238125" cy="238125"/>
            <wp:effectExtent l="0" t="0" r="0" b="0"/>
            <wp:docPr id="302" name="Рисунок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/>
                    <pic:cNvPicPr>
                      <a:picLocks noChangeAspect="1" noChangeArrowheads="1"/>
                    </pic:cNvPicPr>
                  </pic:nvPicPr>
                  <pic:blipFill>
                    <a:blip r:embed="rId3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технического обслуживания и текущего ремонта 1 лифта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типа в год.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63" w:name="sub_20066"/>
      <w:r w:rsidRPr="00EA6809">
        <w:rPr>
          <w:rFonts w:eastAsia="Times New Roman" w:cs="Times New Roman"/>
        </w:rPr>
        <w:t xml:space="preserve">66. Затраты на техническое обслуживание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>-профилактический ремонт водонапорной насосной станции хозяйственно-питьевого и противопожарного водоснабжения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62D7A851" wp14:editId="0661123B">
            <wp:extent cx="352425" cy="238125"/>
            <wp:effectExtent l="0" t="0" r="9525" b="0"/>
            <wp:docPr id="303" name="Рисунок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5"/>
                    <pic:cNvPicPr>
                      <a:picLocks noChangeAspect="1" noChangeArrowheads="1"/>
                    </pic:cNvPicPr>
                  </pic:nvPicPr>
                  <pic:blipFill>
                    <a:blip r:embed="rId3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63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40367259" wp14:editId="03CDA903">
            <wp:extent cx="1200150" cy="238125"/>
            <wp:effectExtent l="0" t="0" r="0" b="0"/>
            <wp:docPr id="304" name="Рисунок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/>
                    <pic:cNvPicPr>
                      <a:picLocks noChangeAspect="1" noChangeArrowheads="1"/>
                    </pic:cNvPicPr>
                  </pic:nvPicPr>
                  <pic:blipFill>
                    <a:blip r:embed="rId3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38EDA69C" wp14:editId="101D73AF">
            <wp:extent cx="333375" cy="238125"/>
            <wp:effectExtent l="0" t="0" r="0" b="0"/>
            <wp:docPr id="305" name="Рисунок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/>
                    <pic:cNvPicPr>
                      <a:picLocks noChangeAspect="1" noChangeArrowheads="1"/>
                    </pic:cNvPicPr>
                  </pic:nvPicPr>
                  <pic:blipFill>
                    <a:blip r:embed="rId3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площадь административных помещений, водоснабжение которых осуществляется с использованием обслуживаемой водонапорной станции хозяйственно-питьевого и противопожарного водоснабжения;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4C8125CA" wp14:editId="11939612">
            <wp:extent cx="342900" cy="238125"/>
            <wp:effectExtent l="0" t="0" r="0" b="0"/>
            <wp:docPr id="306" name="Рисунок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8"/>
                    <pic:cNvPicPr>
                      <a:picLocks noChangeAspect="1" noChangeArrowheads="1"/>
                    </pic:cNvPicPr>
                  </pic:nvPicPr>
                  <pic:blipFill>
                    <a:blip r:embed="rId3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технического обслуживания и текущего ремонта водонапорной насосной станции хозяйственно-питьевого и противопожарного водоснабжения в расчете на 1 кв. метр площади соответствующего административного помещения.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64" w:name="sub_20067"/>
      <w:r w:rsidRPr="00EA6809">
        <w:rPr>
          <w:rFonts w:eastAsia="Times New Roman" w:cs="Times New Roman"/>
        </w:rPr>
        <w:t xml:space="preserve">67. Затраты на техническое обслуживание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>-профилактический ремонт водонапорной насосной станции пожаротушения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65F0E24A" wp14:editId="65262219">
            <wp:extent cx="352425" cy="238125"/>
            <wp:effectExtent l="0" t="0" r="9525" b="0"/>
            <wp:docPr id="307" name="Рисунок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"/>
                    <pic:cNvPicPr>
                      <a:picLocks noChangeAspect="1" noChangeArrowheads="1"/>
                    </pic:cNvPicPr>
                  </pic:nvPicPr>
                  <pic:blipFill>
                    <a:blip r:embed="rId3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64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59759B03" wp14:editId="0FC8B87B">
            <wp:extent cx="1200150" cy="238125"/>
            <wp:effectExtent l="0" t="0" r="0" b="0"/>
            <wp:docPr id="308" name="Рисунок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/>
                    <pic:cNvPicPr>
                      <a:picLocks noChangeAspect="1" noChangeArrowheads="1"/>
                    </pic:cNvPicPr>
                  </pic:nvPicPr>
                  <pic:blipFill>
                    <a:blip r:embed="rId3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331890F0" wp14:editId="507D13D7">
            <wp:extent cx="333375" cy="238125"/>
            <wp:effectExtent l="0" t="0" r="9525" b="0"/>
            <wp:docPr id="309" name="Рисунок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/>
                    <pic:cNvPicPr>
                      <a:picLocks noChangeAspect="1" noChangeArrowheads="1"/>
                    </pic:cNvPicPr>
                  </pic:nvPicPr>
                  <pic:blipFill>
                    <a:blip r:embed="rId3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площадь административных помещений, для обслуживания которых предназначена водонапорная насосная станция пожаротушения;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72BA350C" wp14:editId="6C920578">
            <wp:extent cx="342900" cy="238125"/>
            <wp:effectExtent l="0" t="0" r="0" b="0"/>
            <wp:docPr id="310" name="Рисунок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2"/>
                    <pic:cNvPicPr>
                      <a:picLocks noChangeAspect="1" noChangeArrowheads="1"/>
                    </pic:cNvPicPr>
                  </pic:nvPicPr>
                  <pic:blipFill>
                    <a:blip r:embed="rId3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технического обслуживания и текущего ремонта водонапорной насосной станции пожаротушения в расчете на 1 кв. метр площади соответствующего административного помещения.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65" w:name="sub_20068"/>
      <w:r w:rsidRPr="00EA6809">
        <w:rPr>
          <w:rFonts w:eastAsia="Times New Roman" w:cs="Times New Roman"/>
        </w:rPr>
        <w:t xml:space="preserve">68. Затраты на техническое обслуживание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>-профилактический ремонт индивидуального теплового пункта, в том числе на подготовку отопительной системы к зимнему сезону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38E8AD07" wp14:editId="5142B6B1">
            <wp:extent cx="295275" cy="238125"/>
            <wp:effectExtent l="0" t="0" r="9525" b="0"/>
            <wp:docPr id="311" name="Рисунок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3"/>
                    <pic:cNvPicPr>
                      <a:picLocks noChangeAspect="1" noChangeArrowheads="1"/>
                    </pic:cNvPicPr>
                  </pic:nvPicPr>
                  <pic:blipFill>
                    <a:blip r:embed="rId3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), определяются по формуле:</w:t>
      </w:r>
    </w:p>
    <w:bookmarkEnd w:id="65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6BE2F81" wp14:editId="693130FE">
            <wp:extent cx="1028700" cy="238125"/>
            <wp:effectExtent l="0" t="0" r="0" b="0"/>
            <wp:docPr id="312" name="Рисунок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4"/>
                    <pic:cNvPicPr>
                      <a:picLocks noChangeAspect="1" noChangeArrowheads="1"/>
                    </pic:cNvPicPr>
                  </pic:nvPicPr>
                  <pic:blipFill>
                    <a:blip r:embed="rId3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75A46E7" wp14:editId="7D5EC35D">
            <wp:extent cx="276225" cy="238125"/>
            <wp:effectExtent l="0" t="0" r="9525" b="0"/>
            <wp:docPr id="313" name="Рисунок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5"/>
                    <pic:cNvPicPr>
                      <a:picLocks noChangeAspect="1" noChangeArrowheads="1"/>
                    </pic:cNvPicPr>
                  </pic:nvPicPr>
                  <pic:blipFill>
                    <a:blip r:embed="rId3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площадь административных помещений, для отопления которых используется индивидуальный тепловой пункт;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799C5B30" wp14:editId="7E633399">
            <wp:extent cx="285750" cy="238125"/>
            <wp:effectExtent l="0" t="0" r="0" b="0"/>
            <wp:docPr id="314" name="Рисунок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"/>
                    <pic:cNvPicPr>
                      <a:picLocks noChangeAspect="1" noChangeArrowheads="1"/>
                    </pic:cNvPicPr>
                  </pic:nvPicPr>
                  <pic:blipFill>
                    <a:blip r:embed="rId3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технического обслуживания и текущего ремонта индивидуального теплового пункта в расчете на 1 кв. метр площади соответствующих административных помещений.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66" w:name="sub_20069"/>
      <w:r w:rsidRPr="00EA6809">
        <w:rPr>
          <w:rFonts w:eastAsia="Times New Roman" w:cs="Times New Roman"/>
        </w:rPr>
        <w:lastRenderedPageBreak/>
        <w:t xml:space="preserve">69. Затраты на техническое обслуживание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 xml:space="preserve">-профилактический ремонт электрооборудования (электроподстанций, трансформаторных подстанций, </w:t>
      </w:r>
      <w:proofErr w:type="spellStart"/>
      <w:r w:rsidRPr="00EA6809">
        <w:rPr>
          <w:rFonts w:eastAsia="Times New Roman" w:cs="Times New Roman"/>
        </w:rPr>
        <w:t>электрощитовых</w:t>
      </w:r>
      <w:proofErr w:type="spellEnd"/>
      <w:r w:rsidRPr="00EA6809">
        <w:rPr>
          <w:rFonts w:eastAsia="Times New Roman" w:cs="Times New Roman"/>
        </w:rPr>
        <w:t>) административного здания (помещения)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3EBF7BD4" wp14:editId="52FE489C">
            <wp:extent cx="276225" cy="238125"/>
            <wp:effectExtent l="0" t="0" r="9525" b="0"/>
            <wp:docPr id="315" name="Рисунок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/>
                    <pic:cNvPicPr>
                      <a:picLocks noChangeAspect="1" noChangeArrowheads="1"/>
                    </pic:cNvPicPr>
                  </pic:nvPicPr>
                  <pic:blipFill>
                    <a:blip r:embed="rId3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66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751E6879" wp14:editId="2A9AEAB0">
            <wp:extent cx="1457325" cy="619125"/>
            <wp:effectExtent l="0" t="0" r="0" b="0"/>
            <wp:docPr id="316" name="Рисунок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/>
                    <pic:cNvPicPr>
                      <a:picLocks noChangeAspect="1" noChangeArrowheads="1"/>
                    </pic:cNvPicPr>
                  </pic:nvPicPr>
                  <pic:blipFill>
                    <a:blip r:embed="rId3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69D472D3" wp14:editId="164603B0">
            <wp:extent cx="323850" cy="238125"/>
            <wp:effectExtent l="0" t="0" r="0" b="0"/>
            <wp:docPr id="317" name="Рисунок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9"/>
                    <pic:cNvPicPr>
                      <a:picLocks noChangeAspect="1" noChangeArrowheads="1"/>
                    </pic:cNvPicPr>
                  </pic:nvPicPr>
                  <pic:blipFill>
                    <a:blip r:embed="rId3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стоимость технического обслуживания и текущего ремонта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электрооборудования (электроподстанций, трансформаторных подстанций, </w:t>
      </w:r>
      <w:proofErr w:type="spellStart"/>
      <w:r w:rsidRPr="00EA6809">
        <w:rPr>
          <w:rFonts w:eastAsia="Times New Roman" w:cs="Times New Roman"/>
        </w:rPr>
        <w:t>электрощитовых</w:t>
      </w:r>
      <w:proofErr w:type="spellEnd"/>
      <w:r w:rsidRPr="00EA6809">
        <w:rPr>
          <w:rFonts w:eastAsia="Times New Roman" w:cs="Times New Roman"/>
        </w:rPr>
        <w:t>) административного здания (помещения);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30C5A55E" wp14:editId="2965E1E3">
            <wp:extent cx="342900" cy="238125"/>
            <wp:effectExtent l="0" t="0" r="0" b="0"/>
            <wp:docPr id="318" name="Рисунок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/>
                    <pic:cNvPicPr>
                      <a:picLocks noChangeAspect="1" noChangeArrowheads="1"/>
                    </pic:cNvPicPr>
                  </pic:nvPicPr>
                  <pic:blipFill>
                    <a:blip r:embed="rId3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оборудования.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70. Затраты на техническое обслуживание и ремонт транспортных средств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06FCF336" wp14:editId="310B0AFA">
            <wp:extent cx="400050" cy="238125"/>
            <wp:effectExtent l="0" t="0" r="0" b="0"/>
            <wp:docPr id="319" name="Рисунок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1"/>
                    <pic:cNvPicPr>
                      <a:picLocks noChangeAspect="1" noChangeArrowheads="1"/>
                    </pic:cNvPicPr>
                  </pic:nvPicPr>
                  <pic:blipFill>
                    <a:blip r:embed="rId3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0FA82E1C" wp14:editId="41FD92CE">
            <wp:extent cx="1743075" cy="647700"/>
            <wp:effectExtent l="0" t="0" r="0" b="0"/>
            <wp:docPr id="320" name="Рисунок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"/>
                    <pic:cNvPicPr>
                      <a:picLocks noChangeAspect="1" noChangeArrowheads="1"/>
                    </pic:cNvPicPr>
                  </pic:nvPicPr>
                  <pic:blipFill>
                    <a:blip r:embed="rId3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4E5FFDEA" wp14:editId="539CE5AE">
            <wp:extent cx="409575" cy="238125"/>
            <wp:effectExtent l="0" t="0" r="9525" b="0"/>
            <wp:docPr id="321" name="Рисунок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3"/>
                    <pic:cNvPicPr>
                      <a:picLocks noChangeAspect="1" noChangeArrowheads="1"/>
                    </pic:cNvPicPr>
                  </pic:nvPicPr>
                  <pic:blipFill>
                    <a:blip r:embed="rId3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транспортного средства;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65C1CBAD" wp14:editId="56AFA4A2">
            <wp:extent cx="390525" cy="238125"/>
            <wp:effectExtent l="0" t="0" r="0" b="0"/>
            <wp:docPr id="322" name="Рисунок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4"/>
                    <pic:cNvPicPr>
                      <a:picLocks noChangeAspect="1" noChangeArrowheads="1"/>
                    </pic:cNvPicPr>
                  </pic:nvPicPr>
                  <pic:blipFill>
                    <a:blip r:embed="rId3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стоимость технического обслуживания и ремонта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транспортного средства, которая определяется по средним фактическим данным за 3 предыдущих финансовых года.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67" w:name="sub_20071"/>
      <w:r w:rsidRPr="00EA6809">
        <w:rPr>
          <w:rFonts w:eastAsia="Times New Roman" w:cs="Times New Roman"/>
        </w:rPr>
        <w:t xml:space="preserve">71. Затраты на техническое обслуживание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>-профилактический ремонт бытового оборудования определяются по фактическим затратам в отчетном финансовом году.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68" w:name="sub_20072"/>
      <w:bookmarkEnd w:id="67"/>
      <w:r w:rsidRPr="00EA6809">
        <w:rPr>
          <w:rFonts w:eastAsia="Times New Roman" w:cs="Times New Roman"/>
        </w:rPr>
        <w:t xml:space="preserve">72. Затраты на техническое обслуживание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>-профилактический ремонт иного оборудования - дизельных генераторных установок, систем газового пожаротушения, систем кондиционирования и вентиляции, систем пожарной сигнализации, систем контроля и управления доступом, систем автоматического диспетчерского управления, систем видеонаблюдения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2B4BAD33" wp14:editId="114048E9">
            <wp:extent cx="247650" cy="238125"/>
            <wp:effectExtent l="0" t="0" r="0" b="0"/>
            <wp:docPr id="323" name="Рисунок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/>
                    <pic:cNvPicPr>
                      <a:picLocks noChangeAspect="1" noChangeArrowheads="1"/>
                    </pic:cNvPicPr>
                  </pic:nvPicPr>
                  <pic:blipFill>
                    <a:blip r:embed="rId3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68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43E5B6C8" wp14:editId="5EA1E94D">
            <wp:extent cx="3086100" cy="238125"/>
            <wp:effectExtent l="0" t="0" r="0" b="0"/>
            <wp:docPr id="324" name="Рисунок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/>
                    <pic:cNvPicPr>
                      <a:picLocks noChangeAspect="1" noChangeArrowheads="1"/>
                    </pic:cNvPicPr>
                  </pic:nvPicPr>
                  <pic:blipFill>
                    <a:blip r:embed="rId3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349129E" wp14:editId="455BFBF5">
            <wp:extent cx="304800" cy="238125"/>
            <wp:effectExtent l="0" t="0" r="0" b="0"/>
            <wp:docPr id="325" name="Рисунок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"/>
                    <pic:cNvPicPr>
                      <a:picLocks noChangeAspect="1" noChangeArrowheads="1"/>
                    </pic:cNvPicPr>
                  </pic:nvPicPr>
                  <pic:blipFill>
                    <a:blip r:embed="rId3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затраты на техническое обслуживание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>-профилактический ремонт дизельных генераторных установок;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7B3DA5D1" wp14:editId="070F4049">
            <wp:extent cx="285750" cy="238125"/>
            <wp:effectExtent l="0" t="0" r="0" b="0"/>
            <wp:docPr id="326" name="Рисунок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8"/>
                    <pic:cNvPicPr>
                      <a:picLocks noChangeAspect="1" noChangeArrowheads="1"/>
                    </pic:cNvPicPr>
                  </pic:nvPicPr>
                  <pic:blipFill>
                    <a:blip r:embed="rId3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затраты на техническое обслуживание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>-профилактический ремонт системы газового пожаротушения;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018DC6D0" wp14:editId="3710D56E">
            <wp:extent cx="352425" cy="238125"/>
            <wp:effectExtent l="0" t="0" r="9525" b="0"/>
            <wp:docPr id="327" name="Рисунок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"/>
                    <pic:cNvPicPr>
                      <a:picLocks noChangeAspect="1" noChangeArrowheads="1"/>
                    </pic:cNvPicPr>
                  </pic:nvPicPr>
                  <pic:blipFill>
                    <a:blip r:embed="rId3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затраты на техническое обслуживание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>-профилактический ремонт систем кондиционирования и вентиляции;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64AA4AF1" wp14:editId="7409EFB7">
            <wp:extent cx="285750" cy="238125"/>
            <wp:effectExtent l="0" t="0" r="0" b="0"/>
            <wp:docPr id="328" name="Рисунок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/>
                    <pic:cNvPicPr>
                      <a:picLocks noChangeAspect="1" noChangeArrowheads="1"/>
                    </pic:cNvPicPr>
                  </pic:nvPicPr>
                  <pic:blipFill>
                    <a:blip r:embed="rId3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затраты на техническое обслуживание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>-профилактический ремонт систем пожарной сигнализации;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3AA253CF" wp14:editId="0075F6FB">
            <wp:extent cx="361950" cy="238125"/>
            <wp:effectExtent l="0" t="0" r="0" b="0"/>
            <wp:docPr id="329" name="Рисунок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/>
                    <pic:cNvPicPr>
                      <a:picLocks noChangeAspect="1" noChangeArrowheads="1"/>
                    </pic:cNvPicPr>
                  </pic:nvPicPr>
                  <pic:blipFill>
                    <a:blip r:embed="rId3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затраты на техническое обслуживание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>-профилактический ремонт систем контроля и управления доступом;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732188B3" wp14:editId="68863C80">
            <wp:extent cx="352425" cy="238125"/>
            <wp:effectExtent l="0" t="0" r="9525" b="0"/>
            <wp:docPr id="330" name="Рисунок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/>
                    <pic:cNvPicPr>
                      <a:picLocks noChangeAspect="1" noChangeArrowheads="1"/>
                    </pic:cNvPicPr>
                  </pic:nvPicPr>
                  <pic:blipFill>
                    <a:blip r:embed="rId3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затраты на техническое обслуживание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>-профилактический ремонт систем автоматического диспетчерского управления;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lastRenderedPageBreak/>
        <w:drawing>
          <wp:inline distT="0" distB="0" distL="0" distR="0" wp14:anchorId="0CC4CF34" wp14:editId="754DBFA3">
            <wp:extent cx="295275" cy="238125"/>
            <wp:effectExtent l="0" t="0" r="9525" b="0"/>
            <wp:docPr id="331" name="Рисунок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3"/>
                    <pic:cNvPicPr>
                      <a:picLocks noChangeAspect="1" noChangeArrowheads="1"/>
                    </pic:cNvPicPr>
                  </pic:nvPicPr>
                  <pic:blipFill>
                    <a:blip r:embed="rId3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затраты на техническое обслуживание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>-профилактический ремонт систем видеонаблюдения.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69" w:name="sub_20073"/>
      <w:r w:rsidRPr="00EA6809">
        <w:rPr>
          <w:rFonts w:eastAsia="Times New Roman" w:cs="Times New Roman"/>
        </w:rPr>
        <w:t xml:space="preserve">73. Затраты на техническое обслуживание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>-профилактический ремонт дизельных генераторных установок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42BDCC2F" wp14:editId="064F01D1">
            <wp:extent cx="304800" cy="238125"/>
            <wp:effectExtent l="0" t="0" r="0" b="0"/>
            <wp:docPr id="332" name="Рисунок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4"/>
                    <pic:cNvPicPr>
                      <a:picLocks noChangeAspect="1" noChangeArrowheads="1"/>
                    </pic:cNvPicPr>
                  </pic:nvPicPr>
                  <pic:blipFill>
                    <a:blip r:embed="rId3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69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096BFD4B" wp14:editId="0EE0D29B">
            <wp:extent cx="1543050" cy="619125"/>
            <wp:effectExtent l="0" t="0" r="0" b="0"/>
            <wp:docPr id="333" name="Рисунок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5"/>
                    <pic:cNvPicPr>
                      <a:picLocks noChangeAspect="1" noChangeArrowheads="1"/>
                    </pic:cNvPicPr>
                  </pic:nvPicPr>
                  <pic:blipFill>
                    <a:blip r:embed="rId3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30D340F4" wp14:editId="336F91AE">
            <wp:extent cx="371475" cy="238125"/>
            <wp:effectExtent l="0" t="0" r="9525" b="0"/>
            <wp:docPr id="334" name="Рисунок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6"/>
                    <pic:cNvPicPr>
                      <a:picLocks noChangeAspect="1" noChangeArrowheads="1"/>
                    </pic:cNvPicPr>
                  </pic:nvPicPr>
                  <pic:blipFill>
                    <a:blip r:embed="rId3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i-х дизельных генераторных установок;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840F4E4" wp14:editId="0EFF82FB">
            <wp:extent cx="352425" cy="238125"/>
            <wp:effectExtent l="0" t="0" r="9525" b="0"/>
            <wp:docPr id="335" name="Рисунок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7"/>
                    <pic:cNvPicPr>
                      <a:picLocks noChangeAspect="1" noChangeArrowheads="1"/>
                    </pic:cNvPicPr>
                  </pic:nvPicPr>
                  <pic:blipFill>
                    <a:blip r:embed="rId3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технического обслуживания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>-профилактического ремонта 1 i-й дизельной генераторной установки в год.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70" w:name="sub_20074"/>
      <w:r w:rsidRPr="00EA6809">
        <w:rPr>
          <w:rFonts w:eastAsia="Times New Roman" w:cs="Times New Roman"/>
        </w:rPr>
        <w:t xml:space="preserve">74. Затраты на техническое обслуживание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>-профилактический ремонт системы газового пожаротушения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7B509AD7" wp14:editId="5E512B21">
            <wp:extent cx="285750" cy="238125"/>
            <wp:effectExtent l="0" t="0" r="0" b="0"/>
            <wp:docPr id="336" name="Рисунок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/>
                    <pic:cNvPicPr>
                      <a:picLocks noChangeAspect="1" noChangeArrowheads="1"/>
                    </pic:cNvPicPr>
                  </pic:nvPicPr>
                  <pic:blipFill>
                    <a:blip r:embed="rId3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70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8C2A4B3" wp14:editId="4E35395F">
            <wp:extent cx="1485900" cy="619125"/>
            <wp:effectExtent l="0" t="0" r="0" b="0"/>
            <wp:docPr id="337" name="Рисунок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9"/>
                    <pic:cNvPicPr>
                      <a:picLocks noChangeAspect="1" noChangeArrowheads="1"/>
                    </pic:cNvPicPr>
                  </pic:nvPicPr>
                  <pic:blipFill>
                    <a:blip r:embed="rId3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0D0F9BBD" wp14:editId="2AD654EA">
            <wp:extent cx="352425" cy="238125"/>
            <wp:effectExtent l="0" t="0" r="0" b="0"/>
            <wp:docPr id="338" name="Рисунок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/>
                    <pic:cNvPicPr>
                      <a:picLocks noChangeAspect="1" noChangeArrowheads="1"/>
                    </pic:cNvPicPr>
                  </pic:nvPicPr>
                  <pic:blipFill>
                    <a:blip r:embed="rId3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i-х датчиков системы газового пожаротушения;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64D44CAC" wp14:editId="3F8E5F2A">
            <wp:extent cx="333375" cy="238125"/>
            <wp:effectExtent l="0" t="0" r="9525" b="0"/>
            <wp:docPr id="339" name="Рисунок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/>
                    <pic:cNvPicPr>
                      <a:picLocks noChangeAspect="1" noChangeArrowheads="1"/>
                    </pic:cNvPicPr>
                  </pic:nvPicPr>
                  <pic:blipFill>
                    <a:blip r:embed="rId3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технического обслуживания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>-профилактического ремонта 1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датчика системы газового пожаротушения в год.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71" w:name="sub_20075"/>
      <w:r w:rsidRPr="00EA6809">
        <w:rPr>
          <w:rFonts w:eastAsia="Times New Roman" w:cs="Times New Roman"/>
        </w:rPr>
        <w:t xml:space="preserve">75. Затраты на техническое обслуживание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>-профилактический ремонт систем кондиционирования и вентиляции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53E5B1B0" wp14:editId="2DDE8834">
            <wp:extent cx="352425" cy="238125"/>
            <wp:effectExtent l="0" t="0" r="9525" b="0"/>
            <wp:docPr id="340" name="Рисунок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2"/>
                    <pic:cNvPicPr>
                      <a:picLocks noChangeAspect="1" noChangeArrowheads="1"/>
                    </pic:cNvPicPr>
                  </pic:nvPicPr>
                  <pic:blipFill>
                    <a:blip r:embed="rId3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71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43C0260B" wp14:editId="3D804957">
            <wp:extent cx="1685925" cy="619125"/>
            <wp:effectExtent l="0" t="0" r="0" b="0"/>
            <wp:docPr id="341" name="Рисунок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3"/>
                    <pic:cNvPicPr>
                      <a:picLocks noChangeAspect="1" noChangeArrowheads="1"/>
                    </pic:cNvPicPr>
                  </pic:nvPicPr>
                  <pic:blipFill>
                    <a:blip r:embed="rId3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FFD24B1" wp14:editId="1D755A24">
            <wp:extent cx="419100" cy="238125"/>
            <wp:effectExtent l="0" t="0" r="0" b="0"/>
            <wp:docPr id="342" name="Рисунок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/>
                    <pic:cNvPicPr>
                      <a:picLocks noChangeAspect="1" noChangeArrowheads="1"/>
                    </pic:cNvPicPr>
                  </pic:nvPicPr>
                  <pic:blipFill>
                    <a:blip r:embed="rId3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i-х установок кондиционирования и элементов систем вентиляции;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D6FE9F2" wp14:editId="696EAF0B">
            <wp:extent cx="400050" cy="238125"/>
            <wp:effectExtent l="0" t="0" r="0" b="0"/>
            <wp:docPr id="343" name="Рисунок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5"/>
                    <pic:cNvPicPr>
                      <a:picLocks noChangeAspect="1" noChangeArrowheads="1"/>
                    </pic:cNvPicPr>
                  </pic:nvPicPr>
                  <pic:blipFill>
                    <a:blip r:embed="rId3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технического обслуживания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>-профилактического ремонта 1 i-й установки кондиционирования и элементов вентиляции.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72" w:name="sub_20076"/>
      <w:r w:rsidRPr="00EA6809">
        <w:rPr>
          <w:rFonts w:eastAsia="Times New Roman" w:cs="Times New Roman"/>
        </w:rPr>
        <w:t xml:space="preserve">76. Затраты на техническое обслуживание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>-профилактический ремонт систем пожарной сигнализации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563E39CC" wp14:editId="2C3C2A2B">
            <wp:extent cx="285750" cy="238125"/>
            <wp:effectExtent l="0" t="0" r="0" b="0"/>
            <wp:docPr id="344" name="Рисунок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6"/>
                    <pic:cNvPicPr>
                      <a:picLocks noChangeAspect="1" noChangeArrowheads="1"/>
                    </pic:cNvPicPr>
                  </pic:nvPicPr>
                  <pic:blipFill>
                    <a:blip r:embed="rId3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72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457FB338" wp14:editId="4F0B4149">
            <wp:extent cx="1485900" cy="619125"/>
            <wp:effectExtent l="0" t="0" r="0" b="0"/>
            <wp:docPr id="345" name="Рисунок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7"/>
                    <pic:cNvPicPr>
                      <a:picLocks noChangeAspect="1" noChangeArrowheads="1"/>
                    </pic:cNvPicPr>
                  </pic:nvPicPr>
                  <pic:blipFill>
                    <a:blip r:embed="rId3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3DAF030D" wp14:editId="7E14D3C0">
            <wp:extent cx="352425" cy="238125"/>
            <wp:effectExtent l="0" t="0" r="0" b="0"/>
            <wp:docPr id="346" name="Рисунок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8"/>
                    <pic:cNvPicPr>
                      <a:picLocks noChangeAspect="1" noChangeArrowheads="1"/>
                    </pic:cNvPicPr>
                  </pic:nvPicPr>
                  <pic:blipFill>
                    <a:blip r:embed="rId3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- количество i-х </w:t>
      </w:r>
      <w:proofErr w:type="spellStart"/>
      <w:r w:rsidRPr="00EA6809">
        <w:rPr>
          <w:rFonts w:eastAsia="Times New Roman" w:cs="Times New Roman"/>
        </w:rPr>
        <w:t>извещателей</w:t>
      </w:r>
      <w:proofErr w:type="spellEnd"/>
      <w:r w:rsidRPr="00EA6809">
        <w:rPr>
          <w:rFonts w:eastAsia="Times New Roman" w:cs="Times New Roman"/>
        </w:rPr>
        <w:t xml:space="preserve"> пожарной сигнализации;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362AF280" wp14:editId="28A5FBEE">
            <wp:extent cx="333375" cy="238125"/>
            <wp:effectExtent l="0" t="0" r="9525" b="0"/>
            <wp:docPr id="347" name="Рисунок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9"/>
                    <pic:cNvPicPr>
                      <a:picLocks noChangeAspect="1" noChangeArrowheads="1"/>
                    </pic:cNvPicPr>
                  </pic:nvPicPr>
                  <pic:blipFill>
                    <a:blip r:embed="rId3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- цена технического обслуживания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>-профилактического ремонта 1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</w:t>
      </w:r>
      <w:proofErr w:type="spellStart"/>
      <w:r w:rsidRPr="00EA6809">
        <w:rPr>
          <w:rFonts w:eastAsia="Times New Roman" w:cs="Times New Roman"/>
        </w:rPr>
        <w:t>извещателя</w:t>
      </w:r>
      <w:proofErr w:type="spellEnd"/>
      <w:r w:rsidRPr="00EA6809">
        <w:rPr>
          <w:rFonts w:eastAsia="Times New Roman" w:cs="Times New Roman"/>
        </w:rPr>
        <w:t xml:space="preserve"> в год.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73" w:name="sub_20077"/>
      <w:r w:rsidRPr="00EA6809">
        <w:rPr>
          <w:rFonts w:eastAsia="Times New Roman" w:cs="Times New Roman"/>
        </w:rPr>
        <w:t xml:space="preserve">77. Затраты на техническое обслуживание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>-профилактический ремонт систем контроля и управления доступом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02BEB4BA" wp14:editId="6928002F">
            <wp:extent cx="361950" cy="238125"/>
            <wp:effectExtent l="0" t="0" r="0" b="0"/>
            <wp:docPr id="348" name="Рисунок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/>
                    <pic:cNvPicPr>
                      <a:picLocks noChangeAspect="1" noChangeArrowheads="1"/>
                    </pic:cNvPicPr>
                  </pic:nvPicPr>
                  <pic:blipFill>
                    <a:blip r:embed="rId3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73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lastRenderedPageBreak/>
        <w:drawing>
          <wp:inline distT="0" distB="0" distL="0" distR="0" wp14:anchorId="031BEEF7" wp14:editId="61AB1FDE">
            <wp:extent cx="1714500" cy="619125"/>
            <wp:effectExtent l="0" t="0" r="0" b="0"/>
            <wp:docPr id="349" name="Рисунок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1"/>
                    <pic:cNvPicPr>
                      <a:picLocks noChangeAspect="1" noChangeArrowheads="1"/>
                    </pic:cNvPicPr>
                  </pic:nvPicPr>
                  <pic:blipFill>
                    <a:blip r:embed="rId3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70E839D6" wp14:editId="17FFC6CC">
            <wp:extent cx="428625" cy="238125"/>
            <wp:effectExtent l="0" t="0" r="9525" b="0"/>
            <wp:docPr id="350" name="Рисунок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2"/>
                    <pic:cNvPicPr>
                      <a:picLocks noChangeAspect="1" noChangeArrowheads="1"/>
                    </pic:cNvPicPr>
                  </pic:nvPicPr>
                  <pic:blipFill>
                    <a:blip r:embed="rId3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i-х устройств в составе систем контроля и управления доступом;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5ABCF7CF" wp14:editId="1E7BB9BC">
            <wp:extent cx="409575" cy="238125"/>
            <wp:effectExtent l="0" t="0" r="9525" b="0"/>
            <wp:docPr id="351" name="Рисунок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3"/>
                    <pic:cNvPicPr>
                      <a:picLocks noChangeAspect="1" noChangeArrowheads="1"/>
                    </pic:cNvPicPr>
                  </pic:nvPicPr>
                  <pic:blipFill>
                    <a:blip r:embed="rId3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технического обслуживания и текущего ремонта 1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устройства в составе систем контроля и управления доступом в год.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74" w:name="sub_20078"/>
      <w:r w:rsidRPr="00EA6809">
        <w:rPr>
          <w:rFonts w:eastAsia="Times New Roman" w:cs="Times New Roman"/>
        </w:rPr>
        <w:t xml:space="preserve">78. Затраты на техническое обслуживание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>-профилактический ремонт систем автоматического диспетчерского управления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0B912C9A" wp14:editId="5B68D879">
            <wp:extent cx="352425" cy="238125"/>
            <wp:effectExtent l="0" t="0" r="9525" b="0"/>
            <wp:docPr id="352" name="Рисунок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4"/>
                    <pic:cNvPicPr>
                      <a:picLocks noChangeAspect="1" noChangeArrowheads="1"/>
                    </pic:cNvPicPr>
                  </pic:nvPicPr>
                  <pic:blipFill>
                    <a:blip r:embed="rId3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74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683AF3F2" wp14:editId="38AD75B0">
            <wp:extent cx="1685925" cy="619125"/>
            <wp:effectExtent l="0" t="0" r="0" b="0"/>
            <wp:docPr id="353" name="Рисунок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5"/>
                    <pic:cNvPicPr>
                      <a:picLocks noChangeAspect="1" noChangeArrowheads="1"/>
                    </pic:cNvPicPr>
                  </pic:nvPicPr>
                  <pic:blipFill>
                    <a:blip r:embed="rId3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68B8C945" wp14:editId="140E3888">
            <wp:extent cx="419100" cy="238125"/>
            <wp:effectExtent l="0" t="0" r="0" b="0"/>
            <wp:docPr id="354" name="Рисунок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6"/>
                    <pic:cNvPicPr>
                      <a:picLocks noChangeAspect="1" noChangeArrowheads="1"/>
                    </pic:cNvPicPr>
                  </pic:nvPicPr>
                  <pic:blipFill>
                    <a:blip r:embed="rId3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обслуживаемых i-х устройств в составе систем автоматического диспетчерского управления;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638803B" wp14:editId="109C267C">
            <wp:extent cx="400050" cy="238125"/>
            <wp:effectExtent l="0" t="0" r="0" b="0"/>
            <wp:docPr id="355" name="Рисунок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7"/>
                    <pic:cNvPicPr>
                      <a:picLocks noChangeAspect="1" noChangeArrowheads="1"/>
                    </pic:cNvPicPr>
                  </pic:nvPicPr>
                  <pic:blipFill>
                    <a:blip r:embed="rId3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технического обслуживания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>-профилактического ремонта 1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устройства в составе систем автоматического диспетчерского управления в год.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75" w:name="sub_20079"/>
      <w:r w:rsidRPr="00EA6809">
        <w:rPr>
          <w:rFonts w:eastAsia="Times New Roman" w:cs="Times New Roman"/>
        </w:rPr>
        <w:t xml:space="preserve">79. Затраты на техническое обслуживание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>-профилактический ремонт систем видеонаблюдения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517D2EB9" wp14:editId="4A765A94">
            <wp:extent cx="295275" cy="238125"/>
            <wp:effectExtent l="0" t="0" r="9525" b="0"/>
            <wp:docPr id="356" name="Рисунок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8"/>
                    <pic:cNvPicPr>
                      <a:picLocks noChangeAspect="1" noChangeArrowheads="1"/>
                    </pic:cNvPicPr>
                  </pic:nvPicPr>
                  <pic:blipFill>
                    <a:blip r:embed="rId3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75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8F28DB6" wp14:editId="7C335847">
            <wp:extent cx="1514475" cy="619125"/>
            <wp:effectExtent l="0" t="0" r="0" b="0"/>
            <wp:docPr id="357" name="Рисунок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9"/>
                    <pic:cNvPicPr>
                      <a:picLocks noChangeAspect="1" noChangeArrowheads="1"/>
                    </pic:cNvPicPr>
                  </pic:nvPicPr>
                  <pic:blipFill>
                    <a:blip r:embed="rId3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0F06E6F" wp14:editId="72C95949">
            <wp:extent cx="361950" cy="238125"/>
            <wp:effectExtent l="0" t="0" r="0" b="0"/>
            <wp:docPr id="358" name="Рисунок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0"/>
                    <pic:cNvPicPr>
                      <a:picLocks noChangeAspect="1" noChangeArrowheads="1"/>
                    </pic:cNvPicPr>
                  </pic:nvPicPr>
                  <pic:blipFill>
                    <a:blip r:embed="rId3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обслуживаемых i-х устройств в составе систем видеонаблюдения;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3EF3431A" wp14:editId="15621A7C">
            <wp:extent cx="342900" cy="238125"/>
            <wp:effectExtent l="0" t="0" r="0" b="0"/>
            <wp:docPr id="359" name="Рисунок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1"/>
                    <pic:cNvPicPr>
                      <a:picLocks noChangeAspect="1" noChangeArrowheads="1"/>
                    </pic:cNvPicPr>
                  </pic:nvPicPr>
                  <pic:blipFill>
                    <a:blip r:embed="rId3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технического обслуживания и </w:t>
      </w:r>
      <w:proofErr w:type="spellStart"/>
      <w:r w:rsidRPr="00EA6809">
        <w:rPr>
          <w:rFonts w:eastAsia="Times New Roman" w:cs="Times New Roman"/>
        </w:rPr>
        <w:t>регламентно</w:t>
      </w:r>
      <w:proofErr w:type="spellEnd"/>
      <w:r w:rsidRPr="00EA6809">
        <w:rPr>
          <w:rFonts w:eastAsia="Times New Roman" w:cs="Times New Roman"/>
        </w:rPr>
        <w:t>-профилактического ремонта 1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устройства в составе систем видеонаблюдения в год.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76" w:name="sub_20080"/>
      <w:r w:rsidRPr="00EA6809">
        <w:rPr>
          <w:rFonts w:eastAsia="Times New Roman" w:cs="Times New Roman"/>
        </w:rPr>
        <w:t>80. Затраты на оплату услуг внештатных сотрудников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6F9EB8F2" wp14:editId="372A1B11">
            <wp:extent cx="352425" cy="238125"/>
            <wp:effectExtent l="0" t="0" r="9525" b="0"/>
            <wp:docPr id="360" name="Рисунок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2"/>
                    <pic:cNvPicPr>
                      <a:picLocks noChangeAspect="1" noChangeArrowheads="1"/>
                    </pic:cNvPicPr>
                  </pic:nvPicPr>
                  <pic:blipFill>
                    <a:blip r:embed="rId3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76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4531DBD4" wp14:editId="24CB3F3D">
            <wp:extent cx="2619375" cy="619125"/>
            <wp:effectExtent l="0" t="0" r="0" b="0"/>
            <wp:docPr id="361" name="Рисунок 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3"/>
                    <pic:cNvPicPr>
                      <a:picLocks noChangeAspect="1" noChangeArrowheads="1"/>
                    </pic:cNvPicPr>
                  </pic:nvPicPr>
                  <pic:blipFill>
                    <a:blip r:embed="rId3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56A1E7EB" wp14:editId="1C4B091A">
            <wp:extent cx="485775" cy="238125"/>
            <wp:effectExtent l="0" t="0" r="0" b="0"/>
            <wp:docPr id="362" name="Рисунок 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4"/>
                    <pic:cNvPicPr>
                      <a:picLocks noChangeAspect="1" noChangeArrowheads="1"/>
                    </pic:cNvPicPr>
                  </pic:nvPicPr>
                  <pic:blipFill>
                    <a:blip r:embed="rId3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планируемое количество месяцев работы внештатного сотрудника в g-й должности;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3A819678" wp14:editId="18763B89">
            <wp:extent cx="419100" cy="238125"/>
            <wp:effectExtent l="0" t="0" r="0" b="0"/>
            <wp:docPr id="363" name="Рисунок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5"/>
                    <pic:cNvPicPr>
                      <a:picLocks noChangeAspect="1" noChangeArrowheads="1"/>
                    </pic:cNvPicPr>
                  </pic:nvPicPr>
                  <pic:blipFill>
                    <a:blip r:embed="rId3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стоимость 1 месяца работы внештатного сотрудника в g-й должности;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67680EE7" wp14:editId="1E10A417">
            <wp:extent cx="371475" cy="238125"/>
            <wp:effectExtent l="0" t="0" r="0" b="0"/>
            <wp:docPr id="364" name="Рисунок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6"/>
                    <pic:cNvPicPr>
                      <a:picLocks noChangeAspect="1" noChangeArrowheads="1"/>
                    </pic:cNvPicPr>
                  </pic:nvPicPr>
                  <pic:blipFill>
                    <a:blip r:embed="rId3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процентная ставка страховых взносов в государственные внебюджетные фонды.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</w:p>
    <w:p w:rsidR="00EA6809" w:rsidRPr="00EA6809" w:rsidRDefault="00EA6809" w:rsidP="00EA680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 New Roman" w:cs="Times New Roman"/>
          <w:b/>
          <w:bCs/>
          <w:color w:val="26282F"/>
          <w:lang w:eastAsia="en-US"/>
        </w:rPr>
      </w:pPr>
      <w:r w:rsidRPr="00EA6809">
        <w:rPr>
          <w:rFonts w:eastAsia="Times New Roman" w:cs="Times New Roman"/>
          <w:b/>
          <w:bCs/>
          <w:color w:val="26282F"/>
          <w:lang w:eastAsia="en-US"/>
        </w:rPr>
        <w:t xml:space="preserve">Затраты на приобретение прочих работ и услуг, не относящиеся к затратам на услуги связи, транспортные услуги, оплату расходов по договорам об оказании услуг, связанных с проездом и наймом жилого помещения в связи с командированием работников, </w:t>
      </w:r>
      <w:r w:rsidRPr="00EA6809">
        <w:rPr>
          <w:rFonts w:eastAsia="Times New Roman" w:cs="Times New Roman"/>
          <w:b/>
          <w:bCs/>
          <w:color w:val="26282F"/>
          <w:lang w:eastAsia="en-US"/>
        </w:rPr>
        <w:lastRenderedPageBreak/>
        <w:t>заключаемым со сторонними организациями, а также к затратам на коммунальные услуги, аренду помещений и оборудования, содержание имущества в рамках прочих затрат и затратам на приобретение прочих работ и услуг в рамках затрат на информационно-коммуникационные технологии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77" w:name="sub_20081"/>
      <w:r w:rsidRPr="00EA6809">
        <w:rPr>
          <w:rFonts w:eastAsia="Times New Roman" w:cs="Times New Roman"/>
        </w:rPr>
        <w:t>81. Затраты на оплату типографских работ и услуг, включая приобретение периодических печатных изданий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15DC7E6D" wp14:editId="46EACEC6">
            <wp:extent cx="180975" cy="238125"/>
            <wp:effectExtent l="0" t="0" r="9525" b="0"/>
            <wp:docPr id="365" name="Рисунок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7"/>
                    <pic:cNvPicPr>
                      <a:picLocks noChangeAspect="1" noChangeArrowheads="1"/>
                    </pic:cNvPicPr>
                  </pic:nvPicPr>
                  <pic:blipFill>
                    <a:blip r:embed="rId3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), определяются по формуле:</w:t>
      </w:r>
    </w:p>
    <w:bookmarkEnd w:id="77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0425823C" wp14:editId="2E01DE29">
            <wp:extent cx="819150" cy="238125"/>
            <wp:effectExtent l="0" t="0" r="0" b="0"/>
            <wp:docPr id="366" name="Рисунок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8"/>
                    <pic:cNvPicPr>
                      <a:picLocks noChangeAspect="1" noChangeArrowheads="1"/>
                    </pic:cNvPicPr>
                  </pic:nvPicPr>
                  <pic:blipFill>
                    <a:blip r:embed="rId3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D8CB07C" wp14:editId="095B5347">
            <wp:extent cx="209550" cy="238125"/>
            <wp:effectExtent l="0" t="0" r="0" b="0"/>
            <wp:docPr id="367" name="Рисунок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"/>
                    <pic:cNvPicPr>
                      <a:picLocks noChangeAspect="1" noChangeArrowheads="1"/>
                    </pic:cNvPicPr>
                  </pic:nvPicPr>
                  <pic:blipFill>
                    <a:blip r:embed="rId3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затраты на приобретение </w:t>
      </w:r>
      <w:proofErr w:type="spellStart"/>
      <w:r w:rsidRPr="00EA6809">
        <w:rPr>
          <w:rFonts w:eastAsia="Times New Roman" w:cs="Times New Roman"/>
        </w:rPr>
        <w:t>спецжурналов</w:t>
      </w:r>
      <w:proofErr w:type="spellEnd"/>
      <w:r w:rsidRPr="00EA6809">
        <w:rPr>
          <w:rFonts w:eastAsia="Times New Roman" w:cs="Times New Roman"/>
        </w:rPr>
        <w:t>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95A870E" wp14:editId="40FBDE9B">
            <wp:extent cx="257175" cy="238125"/>
            <wp:effectExtent l="0" t="0" r="0" b="0"/>
            <wp:docPr id="368" name="Рисунок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"/>
                    <pic:cNvPicPr>
                      <a:picLocks noChangeAspect="1" noChangeArrowheads="1"/>
                    </pic:cNvPicPr>
                  </pic:nvPicPr>
                  <pic:blipFill>
                    <a:blip r:embed="rId3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 xml:space="preserve">82. Затраты на приобретение </w:t>
      </w:r>
      <w:proofErr w:type="spellStart"/>
      <w:r w:rsidRPr="00EA6809">
        <w:rPr>
          <w:rFonts w:eastAsia="Times New Roman" w:cs="Times New Roman"/>
        </w:rPr>
        <w:t>спецжурналов</w:t>
      </w:r>
      <w:proofErr w:type="spellEnd"/>
      <w:r w:rsidRPr="00EA6809">
        <w:rPr>
          <w:rFonts w:eastAsia="Times New Roman" w:cs="Times New Roman"/>
        </w:rPr>
        <w:t xml:space="preserve"> и бланков строгой отчетности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6C00FEA8" wp14:editId="7D366478">
            <wp:extent cx="323850" cy="238125"/>
            <wp:effectExtent l="0" t="0" r="0" b="0"/>
            <wp:docPr id="369" name="Рисунок 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/>
                    <pic:cNvPicPr>
                      <a:picLocks noChangeAspect="1" noChangeArrowheads="1"/>
                    </pic:cNvPicPr>
                  </pic:nvPicPr>
                  <pic:blipFill>
                    <a:blip r:embed="rId3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23CD69A" wp14:editId="130183B3">
            <wp:extent cx="2066925" cy="647700"/>
            <wp:effectExtent l="0" t="0" r="0" b="0"/>
            <wp:docPr id="370" name="Рисунок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"/>
                    <pic:cNvPicPr>
                      <a:picLocks noChangeAspect="1" noChangeArrowheads="1"/>
                    </pic:cNvPicPr>
                  </pic:nvPicPr>
                  <pic:blipFill>
                    <a:blip r:embed="rId3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19A020C" wp14:editId="2C4D5662">
            <wp:extent cx="276225" cy="238125"/>
            <wp:effectExtent l="0" t="0" r="0" b="0"/>
            <wp:docPr id="371" name="Рисунок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3"/>
                    <pic:cNvPicPr>
                      <a:picLocks noChangeAspect="1" noChangeArrowheads="1"/>
                    </pic:cNvPicPr>
                  </pic:nvPicPr>
                  <pic:blipFill>
                    <a:blip r:embed="rId3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приобретаемых i-х </w:t>
      </w:r>
      <w:proofErr w:type="spellStart"/>
      <w:r w:rsidRPr="00EA6809">
        <w:rPr>
          <w:rFonts w:eastAsia="Times New Roman" w:cs="Times New Roman"/>
        </w:rPr>
        <w:t>спецжурналов</w:t>
      </w:r>
      <w:proofErr w:type="spellEnd"/>
      <w:r w:rsidRPr="00EA6809">
        <w:rPr>
          <w:rFonts w:eastAsia="Times New Roman" w:cs="Times New Roman"/>
        </w:rPr>
        <w:t>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59F8C3E" wp14:editId="24D3EA09">
            <wp:extent cx="257175" cy="238125"/>
            <wp:effectExtent l="0" t="0" r="9525" b="0"/>
            <wp:docPr id="372" name="Рисунок 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"/>
                    <pic:cNvPicPr>
                      <a:picLocks noChangeAspect="1" noChangeArrowheads="1"/>
                    </pic:cNvPicPr>
                  </pic:nvPicPr>
                  <pic:blipFill>
                    <a:blip r:embed="rId3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1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</w:t>
      </w:r>
      <w:proofErr w:type="spellStart"/>
      <w:r w:rsidRPr="00EA6809">
        <w:rPr>
          <w:rFonts w:eastAsia="Times New Roman" w:cs="Times New Roman"/>
        </w:rPr>
        <w:t>спецжурнала</w:t>
      </w:r>
      <w:proofErr w:type="spellEnd"/>
      <w:r w:rsidRPr="00EA6809">
        <w:rPr>
          <w:rFonts w:eastAsia="Times New Roman" w:cs="Times New Roman"/>
        </w:rPr>
        <w:t>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7CF93B79" wp14:editId="006B8912">
            <wp:extent cx="257175" cy="238125"/>
            <wp:effectExtent l="0" t="0" r="0" b="0"/>
            <wp:docPr id="373" name="Рисунок 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"/>
                    <pic:cNvPicPr>
                      <a:picLocks noChangeAspect="1" noChangeArrowheads="1"/>
                    </pic:cNvPicPr>
                  </pic:nvPicPr>
                  <pic:blipFill>
                    <a:blip r:embed="rId3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приобретаемых бланков строгой отчетности;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0A5690BD" wp14:editId="35FB5AC8">
            <wp:extent cx="238125" cy="238125"/>
            <wp:effectExtent l="0" t="0" r="0" b="0"/>
            <wp:docPr id="374" name="Рисунок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"/>
                    <pic:cNvPicPr>
                      <a:picLocks noChangeAspect="1" noChangeArrowheads="1"/>
                    </pic:cNvPicPr>
                  </pic:nvPicPr>
                  <pic:blipFill>
                    <a:blip r:embed="rId3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1 бланка строгой отчетности.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78" w:name="sub_20083"/>
      <w:r w:rsidRPr="00EA6809">
        <w:rPr>
          <w:rFonts w:eastAsia="Times New Roman" w:cs="Times New Roman"/>
        </w:rPr>
        <w:t>83.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06D6865F" wp14:editId="6EEDAA93">
            <wp:extent cx="257175" cy="238125"/>
            <wp:effectExtent l="0" t="0" r="0" b="0"/>
            <wp:docPr id="375" name="Рисунок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"/>
                    <pic:cNvPicPr>
                      <a:picLocks noChangeAspect="1" noChangeArrowheads="1"/>
                    </pic:cNvPicPr>
                  </pic:nvPicPr>
                  <pic:blipFill>
                    <a:blip r:embed="rId3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), определяются по фактическим затратам в отчетном финансовом году.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79" w:name="sub_20084"/>
      <w:bookmarkEnd w:id="78"/>
      <w:r w:rsidRPr="00EA6809">
        <w:rPr>
          <w:rFonts w:eastAsia="Times New Roman" w:cs="Times New Roman"/>
        </w:rPr>
        <w:t>84. Затраты на оплату услуг внештатных сотрудников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2EB5AEDB" wp14:editId="0B01DF27">
            <wp:extent cx="352425" cy="238125"/>
            <wp:effectExtent l="0" t="0" r="9525" b="0"/>
            <wp:docPr id="376" name="Рисунок 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"/>
                    <pic:cNvPicPr>
                      <a:picLocks noChangeAspect="1" noChangeArrowheads="1"/>
                    </pic:cNvPicPr>
                  </pic:nvPicPr>
                  <pic:blipFill>
                    <a:blip r:embed="rId3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79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A906B3E" wp14:editId="316EEC83">
            <wp:extent cx="2590800" cy="619125"/>
            <wp:effectExtent l="0" t="0" r="0" b="0"/>
            <wp:docPr id="377" name="Рисунок 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"/>
                    <pic:cNvPicPr>
                      <a:picLocks noChangeAspect="1" noChangeArrowheads="1"/>
                    </pic:cNvPicPr>
                  </pic:nvPicPr>
                  <pic:blipFill>
                    <a:blip r:embed="rId3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3BB46693" wp14:editId="12CFE115">
            <wp:extent cx="476250" cy="238125"/>
            <wp:effectExtent l="0" t="0" r="0" b="0"/>
            <wp:docPr id="378" name="Рисунок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"/>
                    <pic:cNvPicPr>
                      <a:picLocks noChangeAspect="1" noChangeArrowheads="1"/>
                    </pic:cNvPicPr>
                  </pic:nvPicPr>
                  <pic:blipFill>
                    <a:blip r:embed="rId3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планируемое количество месяцев работы внештатного сотрудника в j-й должности;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69FDFD37" wp14:editId="4FE8217D">
            <wp:extent cx="409575" cy="238125"/>
            <wp:effectExtent l="0" t="0" r="0" b="0"/>
            <wp:docPr id="379" name="Рисунок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"/>
                    <pic:cNvPicPr>
                      <a:picLocks noChangeAspect="1" noChangeArrowheads="1"/>
                    </pic:cNvPicPr>
                  </pic:nvPicPr>
                  <pic:blipFill>
                    <a:blip r:embed="rId3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1 месяца работы внештатного сотрудника в j-й должности;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62329416" wp14:editId="4967E81C">
            <wp:extent cx="361950" cy="238125"/>
            <wp:effectExtent l="0" t="0" r="0" b="0"/>
            <wp:docPr id="380" name="Рисунок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"/>
                    <pic:cNvPicPr>
                      <a:picLocks noChangeAspect="1" noChangeArrowheads="1"/>
                    </pic:cNvPicPr>
                  </pic:nvPicPr>
                  <pic:blipFill>
                    <a:blip r:embed="rId3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процентная ставка страховых взносов в государственные внебюджетные фонды.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80" w:name="sub_20085"/>
      <w:r w:rsidRPr="00EA6809">
        <w:rPr>
          <w:rFonts w:eastAsia="Times New Roman" w:cs="Times New Roman"/>
        </w:rPr>
        <w:t xml:space="preserve">85. Затраты на проведение </w:t>
      </w:r>
      <w:proofErr w:type="spellStart"/>
      <w:r w:rsidRPr="00EA6809">
        <w:rPr>
          <w:rFonts w:eastAsia="Times New Roman" w:cs="Times New Roman"/>
        </w:rPr>
        <w:t>предрейсового</w:t>
      </w:r>
      <w:proofErr w:type="spellEnd"/>
      <w:r w:rsidRPr="00EA6809">
        <w:rPr>
          <w:rFonts w:eastAsia="Times New Roman" w:cs="Times New Roman"/>
        </w:rPr>
        <w:t xml:space="preserve"> и </w:t>
      </w:r>
      <w:proofErr w:type="spellStart"/>
      <w:r w:rsidRPr="00EA6809">
        <w:rPr>
          <w:rFonts w:eastAsia="Times New Roman" w:cs="Times New Roman"/>
        </w:rPr>
        <w:t>послерейсового</w:t>
      </w:r>
      <w:proofErr w:type="spellEnd"/>
      <w:r w:rsidRPr="00EA6809">
        <w:rPr>
          <w:rFonts w:eastAsia="Times New Roman" w:cs="Times New Roman"/>
        </w:rPr>
        <w:t xml:space="preserve"> осмотра водителей транспортных средств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61EB8F1B" wp14:editId="24DDD85A">
            <wp:extent cx="304800" cy="238125"/>
            <wp:effectExtent l="0" t="0" r="0" b="0"/>
            <wp:docPr id="381" name="Рисунок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"/>
                    <pic:cNvPicPr>
                      <a:picLocks noChangeAspect="1" noChangeArrowheads="1"/>
                    </pic:cNvPicPr>
                  </pic:nvPicPr>
                  <pic:blipFill>
                    <a:blip r:embed="rId3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80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lastRenderedPageBreak/>
        <w:drawing>
          <wp:inline distT="0" distB="0" distL="0" distR="0" wp14:anchorId="39B68DA6" wp14:editId="2B64E61C">
            <wp:extent cx="1619250" cy="466725"/>
            <wp:effectExtent l="0" t="0" r="0" b="0"/>
            <wp:docPr id="382" name="Рисунок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4"/>
                    <pic:cNvPicPr>
                      <a:picLocks noChangeAspect="1" noChangeArrowheads="1"/>
                    </pic:cNvPicPr>
                  </pic:nvPicPr>
                  <pic:blipFill>
                    <a:blip r:embed="rId3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72BB600A" wp14:editId="196050B4">
            <wp:extent cx="314325" cy="238125"/>
            <wp:effectExtent l="0" t="0" r="9525" b="0"/>
            <wp:docPr id="383" name="Рисунок 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5"/>
                    <pic:cNvPicPr>
                      <a:picLocks noChangeAspect="1" noChangeArrowheads="1"/>
                    </pic:cNvPicPr>
                  </pic:nvPicPr>
                  <pic:blipFill>
                    <a:blip r:embed="rId3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водителей;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45E1BDB" wp14:editId="795F6BB5">
            <wp:extent cx="295275" cy="238125"/>
            <wp:effectExtent l="0" t="0" r="9525" b="0"/>
            <wp:docPr id="384" name="Рисунок 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6"/>
                    <pic:cNvPicPr>
                      <a:picLocks noChangeAspect="1" noChangeArrowheads="1"/>
                    </pic:cNvPicPr>
                  </pic:nvPicPr>
                  <pic:blipFill>
                    <a:blip r:embed="rId3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проведения 1 </w:t>
      </w:r>
      <w:proofErr w:type="spellStart"/>
      <w:r w:rsidRPr="00EA6809">
        <w:rPr>
          <w:rFonts w:eastAsia="Times New Roman" w:cs="Times New Roman"/>
        </w:rPr>
        <w:t>предрейсового</w:t>
      </w:r>
      <w:proofErr w:type="spellEnd"/>
      <w:r w:rsidRPr="00EA6809">
        <w:rPr>
          <w:rFonts w:eastAsia="Times New Roman" w:cs="Times New Roman"/>
        </w:rPr>
        <w:t xml:space="preserve"> и </w:t>
      </w:r>
      <w:proofErr w:type="spellStart"/>
      <w:r w:rsidRPr="00EA6809">
        <w:rPr>
          <w:rFonts w:eastAsia="Times New Roman" w:cs="Times New Roman"/>
        </w:rPr>
        <w:t>послерейсового</w:t>
      </w:r>
      <w:proofErr w:type="spellEnd"/>
      <w:r w:rsidRPr="00EA6809">
        <w:rPr>
          <w:rFonts w:eastAsia="Times New Roman" w:cs="Times New Roman"/>
        </w:rPr>
        <w:t xml:space="preserve"> осмотра;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0159E265" wp14:editId="704EE7D9">
            <wp:extent cx="323850" cy="238125"/>
            <wp:effectExtent l="0" t="0" r="0" b="0"/>
            <wp:docPr id="385" name="Рисунок 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"/>
                    <pic:cNvPicPr>
                      <a:picLocks noChangeAspect="1" noChangeArrowheads="1"/>
                    </pic:cNvPicPr>
                  </pic:nvPicPr>
                  <pic:blipFill>
                    <a:blip r:embed="rId3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рабочих дней в году;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1,2 - поправочный коэффициент, учитывающий неявки на работу по причинам, установленным трудовым законодательством Российской Федерации (отпуск, больничный лист).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81" w:name="sub_20087"/>
      <w:r w:rsidRPr="00EA6809">
        <w:rPr>
          <w:rFonts w:eastAsia="Times New Roman" w:cs="Times New Roman"/>
        </w:rPr>
        <w:t>87. Затраты на проведение диспансеризации работников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3E6B8A25" wp14:editId="3E9F961E">
            <wp:extent cx="352425" cy="238125"/>
            <wp:effectExtent l="0" t="0" r="0" b="0"/>
            <wp:docPr id="386" name="Рисунок 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"/>
                    <pic:cNvPicPr>
                      <a:picLocks noChangeAspect="1" noChangeArrowheads="1"/>
                    </pic:cNvPicPr>
                  </pic:nvPicPr>
                  <pic:blipFill>
                    <a:blip r:embed="rId3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81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6C964B0D" wp14:editId="5CCA2496">
            <wp:extent cx="1238250" cy="238125"/>
            <wp:effectExtent l="0" t="0" r="0" b="0"/>
            <wp:docPr id="387" name="Рисунок 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9"/>
                    <pic:cNvPicPr>
                      <a:picLocks noChangeAspect="1" noChangeArrowheads="1"/>
                    </pic:cNvPicPr>
                  </pic:nvPicPr>
                  <pic:blipFill>
                    <a:blip r:embed="rId3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02AF0308" wp14:editId="0F13FCB6">
            <wp:extent cx="371475" cy="238125"/>
            <wp:effectExtent l="0" t="0" r="0" b="0"/>
            <wp:docPr id="388" name="Рисунок 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0"/>
                    <pic:cNvPicPr>
                      <a:picLocks noChangeAspect="1" noChangeArrowheads="1"/>
                    </pic:cNvPicPr>
                  </pic:nvPicPr>
                  <pic:blipFill>
                    <a:blip r:embed="rId3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численность работников, подлежащих диспансеризации;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50F64FD" wp14:editId="0AA203D2">
            <wp:extent cx="342900" cy="238125"/>
            <wp:effectExtent l="0" t="0" r="0" b="0"/>
            <wp:docPr id="389" name="Рисунок 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1"/>
                    <pic:cNvPicPr>
                      <a:picLocks noChangeAspect="1" noChangeArrowheads="1"/>
                    </pic:cNvPicPr>
                  </pic:nvPicPr>
                  <pic:blipFill>
                    <a:blip r:embed="rId3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проведения диспансеризации в расчете на 1 работника.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82" w:name="sub_20088"/>
      <w:r w:rsidRPr="00EA6809">
        <w:rPr>
          <w:rFonts w:eastAsia="Times New Roman" w:cs="Times New Roman"/>
        </w:rPr>
        <w:t>88. Затраты на оплату работ по монтажу (установке), дооборудованию и наладке оборудования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047954D4" wp14:editId="3DB7EBB5">
            <wp:extent cx="314325" cy="238125"/>
            <wp:effectExtent l="0" t="0" r="9525" b="0"/>
            <wp:docPr id="390" name="Рисунок 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2"/>
                    <pic:cNvPicPr>
                      <a:picLocks noChangeAspect="1" noChangeArrowheads="1"/>
                    </pic:cNvPicPr>
                  </pic:nvPicPr>
                  <pic:blipFill>
                    <a:blip r:embed="rId3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82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7B182A4B" wp14:editId="691B6CA4">
            <wp:extent cx="1628775" cy="619125"/>
            <wp:effectExtent l="0" t="0" r="0" b="0"/>
            <wp:docPr id="391" name="Рисунок 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3"/>
                    <pic:cNvPicPr>
                      <a:picLocks noChangeAspect="1" noChangeArrowheads="1"/>
                    </pic:cNvPicPr>
                  </pic:nvPicPr>
                  <pic:blipFill>
                    <a:blip r:embed="rId3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33EEDF4" wp14:editId="703B76F7">
            <wp:extent cx="400050" cy="238125"/>
            <wp:effectExtent l="0" t="0" r="0" b="0"/>
            <wp:docPr id="392" name="Рисунок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"/>
                    <pic:cNvPicPr>
                      <a:picLocks noChangeAspect="1" noChangeArrowheads="1"/>
                    </pic:cNvPicPr>
                  </pic:nvPicPr>
                  <pic:blipFill>
                    <a:blip r:embed="rId3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g-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оборудования, подлежащего монтажу (установке), дооборудованию и наладке;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030B0E63" wp14:editId="5A33ACB4">
            <wp:extent cx="381000" cy="238125"/>
            <wp:effectExtent l="0" t="0" r="0" b="0"/>
            <wp:docPr id="393" name="Рисунок 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"/>
                    <pic:cNvPicPr>
                      <a:picLocks noChangeAspect="1" noChangeArrowheads="1"/>
                    </pic:cNvPicPr>
                  </pic:nvPicPr>
                  <pic:blipFill>
                    <a:blip r:embed="rId3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монтажа (установки), дооборудования и наладки g-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оборудования.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83" w:name="sub_20089"/>
      <w:r w:rsidRPr="00EA6809">
        <w:rPr>
          <w:rFonts w:eastAsia="Times New Roman" w:cs="Times New Roman"/>
        </w:rPr>
        <w:t>89. Затраты на оплату услуг вневедомственной охраны определяются по фактическим затратам в отчетном финансовом году.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84" w:name="sub_20090"/>
      <w:bookmarkEnd w:id="83"/>
      <w:r w:rsidRPr="00EA6809">
        <w:rPr>
          <w:rFonts w:eastAsia="Times New Roman" w:cs="Times New Roman"/>
        </w:rPr>
        <w:t>90. Затраты на приобретение полисов обязательного страхования гражданской ответственности владельцев транспортных средств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0B7563D5" wp14:editId="3183AA89">
            <wp:extent cx="390525" cy="238125"/>
            <wp:effectExtent l="0" t="0" r="9525" b="0"/>
            <wp:docPr id="394" name="Рисунок 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6"/>
                    <pic:cNvPicPr>
                      <a:picLocks noChangeAspect="1" noChangeArrowheads="1"/>
                    </pic:cNvPicPr>
                  </pic:nvPicPr>
                  <pic:blipFill>
                    <a:blip r:embed="rId3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в соответствии с базовыми ставками страховых тарифов и коэффициентами страховых тарифов, установленными указанием Центрального банка Российской Федерации от 19 сентября 2014 г. N 3384-У "О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 страховой премии по обязательному страхованию гражданской ответственности владельцев транспортных средств", по формуле:</w:t>
      </w:r>
    </w:p>
    <w:bookmarkEnd w:id="84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55170EA5" wp14:editId="7099B8D7">
            <wp:extent cx="3924300" cy="619125"/>
            <wp:effectExtent l="0" t="0" r="0" b="0"/>
            <wp:docPr id="395" name="Рисунок 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"/>
                    <pic:cNvPicPr>
                      <a:picLocks noChangeAspect="1" noChangeArrowheads="1"/>
                    </pic:cNvPicPr>
                  </pic:nvPicPr>
                  <pic:blipFill>
                    <a:blip r:embed="rId4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7C97A521" wp14:editId="60A6E609">
            <wp:extent cx="257175" cy="238125"/>
            <wp:effectExtent l="0" t="0" r="9525" b="0"/>
            <wp:docPr id="396" name="Рисунок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"/>
                    <pic:cNvPicPr>
                      <a:picLocks noChangeAspect="1" noChangeArrowheads="1"/>
                    </pic:cNvPicPr>
                  </pic:nvPicPr>
                  <pic:blipFill>
                    <a:blip r:embed="rId4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предельный размер базовой ставки страхового тарифа по i-</w:t>
      </w:r>
      <w:proofErr w:type="spellStart"/>
      <w:r w:rsidRPr="00EA6809">
        <w:rPr>
          <w:rFonts w:eastAsia="Times New Roman" w:cs="Times New Roman"/>
        </w:rPr>
        <w:t>му</w:t>
      </w:r>
      <w:proofErr w:type="spellEnd"/>
      <w:r w:rsidRPr="00EA6809">
        <w:rPr>
          <w:rFonts w:eastAsia="Times New Roman" w:cs="Times New Roman"/>
        </w:rPr>
        <w:t xml:space="preserve"> транспортному средству;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439DB310" wp14:editId="13EB4528">
            <wp:extent cx="266700" cy="238125"/>
            <wp:effectExtent l="0" t="0" r="0" b="0"/>
            <wp:docPr id="397" name="Рисунок 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"/>
                    <pic:cNvPicPr>
                      <a:picLocks noChangeAspect="1" noChangeArrowheads="1"/>
                    </pic:cNvPicPr>
                  </pic:nvPicPr>
                  <pic:blipFill>
                    <a:blip r:embed="rId4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коэффициент страховых тарифов в зависимости от территории преимущественного использования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транспортного средства;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08D10B2F" wp14:editId="56A6D0CE">
            <wp:extent cx="419100" cy="238125"/>
            <wp:effectExtent l="0" t="0" r="0" b="0"/>
            <wp:docPr id="398" name="Рисунок 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"/>
                    <pic:cNvPicPr>
                      <a:picLocks noChangeAspect="1" noChangeArrowheads="1"/>
                    </pic:cNvPicPr>
                  </pic:nvPicPr>
                  <pic:blipFill>
                    <a:blip r:embed="rId4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 по i-</w:t>
      </w:r>
      <w:proofErr w:type="spellStart"/>
      <w:r w:rsidRPr="00EA6809">
        <w:rPr>
          <w:rFonts w:eastAsia="Times New Roman" w:cs="Times New Roman"/>
        </w:rPr>
        <w:t>му</w:t>
      </w:r>
      <w:proofErr w:type="spellEnd"/>
      <w:r w:rsidRPr="00EA6809">
        <w:rPr>
          <w:rFonts w:eastAsia="Times New Roman" w:cs="Times New Roman"/>
        </w:rPr>
        <w:t xml:space="preserve"> транспортному средству;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lastRenderedPageBreak/>
        <w:drawing>
          <wp:inline distT="0" distB="0" distL="0" distR="0" wp14:anchorId="5A93C77B" wp14:editId="72589B76">
            <wp:extent cx="295275" cy="238125"/>
            <wp:effectExtent l="0" t="0" r="9525" b="0"/>
            <wp:docPr id="399" name="Рисунок 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1"/>
                    <pic:cNvPicPr>
                      <a:picLocks noChangeAspect="1" noChangeArrowheads="1"/>
                    </pic:cNvPicPr>
                  </pic:nvPicPr>
                  <pic:blipFill>
                    <a:blip r:embed="rId4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коэффициент страховых тарифов в зависимости от наличия сведений о количестве лиц, допущенных к управлению i-м транспортным средством;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5A6C277E" wp14:editId="023402B7">
            <wp:extent cx="323850" cy="238125"/>
            <wp:effectExtent l="0" t="0" r="0" b="0"/>
            <wp:docPr id="400" name="Рисунок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2"/>
                    <pic:cNvPicPr>
                      <a:picLocks noChangeAspect="1" noChangeArrowheads="1"/>
                    </pic:cNvPicPr>
                  </pic:nvPicPr>
                  <pic:blipFill>
                    <a:blip r:embed="rId4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коэффициент страховых тарифов в зависимости от технических характеристик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транспортного средства;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0B1EA426" wp14:editId="318BF7B5">
            <wp:extent cx="285750" cy="238125"/>
            <wp:effectExtent l="0" t="0" r="0" b="0"/>
            <wp:docPr id="401" name="Рисунок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3"/>
                    <pic:cNvPicPr>
                      <a:picLocks noChangeAspect="1" noChangeArrowheads="1"/>
                    </pic:cNvPicPr>
                  </pic:nvPicPr>
                  <pic:blipFill>
                    <a:blip r:embed="rId4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коэффициент страховых тарифов в зависимости от периода использования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транспортного средства;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6CB6BEB3" wp14:editId="39BEC5C0">
            <wp:extent cx="295275" cy="238125"/>
            <wp:effectExtent l="0" t="0" r="9525" b="0"/>
            <wp:docPr id="402" name="Рисунок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4"/>
                    <pic:cNvPicPr>
                      <a:picLocks noChangeAspect="1" noChangeArrowheads="1"/>
                    </pic:cNvPicPr>
                  </pic:nvPicPr>
                  <pic:blipFill>
                    <a:blip r:embed="rId4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коэффициент страховых тарифов в зависимости от наличия нарушений, предусмотренных пунктом 3 статьи 9 Федерального закона "Об обязательном страховании гражданской ответственности владельцев транспортных средств";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4D91FF7F" wp14:editId="750386EC">
            <wp:extent cx="361950" cy="238125"/>
            <wp:effectExtent l="0" t="0" r="0" b="0"/>
            <wp:docPr id="403" name="Рисунок 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5"/>
                    <pic:cNvPicPr>
                      <a:picLocks noChangeAspect="1" noChangeArrowheads="1"/>
                    </pic:cNvPicPr>
                  </pic:nvPicPr>
                  <pic:blipFill>
                    <a:blip r:embed="rId4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коэффициент страховых тарифов в зависимости от наличия в договоре обязательного страхования условия, предусматривающего возможность управления i-м транспортным средством с прицепом к нему.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91. Затраты на оплату труда независимых экспертов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1A714853" wp14:editId="06F049C2">
            <wp:extent cx="238125" cy="238125"/>
            <wp:effectExtent l="0" t="0" r="9525" b="0"/>
            <wp:docPr id="404" name="Рисунок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6"/>
                    <pic:cNvPicPr>
                      <a:picLocks noChangeAspect="1" noChangeArrowheads="1"/>
                    </pic:cNvPicPr>
                  </pic:nvPicPr>
                  <pic:blipFill>
                    <a:blip r:embed="rId4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7D947404" wp14:editId="4333A8AD">
            <wp:extent cx="1914525" cy="257175"/>
            <wp:effectExtent l="0" t="0" r="0" b="0"/>
            <wp:docPr id="405" name="Рисунок 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7"/>
                    <pic:cNvPicPr>
                      <a:picLocks noChangeAspect="1" noChangeArrowheads="1"/>
                    </pic:cNvPicPr>
                  </pic:nvPicPr>
                  <pic:blipFill>
                    <a:blip r:embed="rId4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6A1E100" wp14:editId="5B417DD0">
            <wp:extent cx="247650" cy="238125"/>
            <wp:effectExtent l="0" t="0" r="0" b="0"/>
            <wp:docPr id="406" name="Рисунок 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8"/>
                    <pic:cNvPicPr>
                      <a:picLocks noChangeAspect="1" noChangeArrowheads="1"/>
                    </pic:cNvPicPr>
                  </pic:nvPicPr>
                  <pic:blipFill>
                    <a:blip r:embed="rId4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часов заседаний аттестационных и конкурсных комиссий, комиссий по соблюдению требований к служебному поведению муниципальных служащих и урегулированию конфликта интересов;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463B8F33" wp14:editId="75F18226">
            <wp:extent cx="247650" cy="238125"/>
            <wp:effectExtent l="0" t="0" r="0" b="0"/>
            <wp:docPr id="407" name="Рисунок 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9"/>
                    <pic:cNvPicPr>
                      <a:picLocks noChangeAspect="1" noChangeArrowheads="1"/>
                    </pic:cNvPicPr>
                  </pic:nvPicPr>
                  <pic:blipFill>
                    <a:blip r:embed="rId4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независимых экспертов, включенных в аттестационные и конкурсные комиссии, комиссии по соблюдению требований к служебному поведению муниципальных служащих и урегулированию конфликта интересов;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9D79D31" wp14:editId="7FB60FDA">
            <wp:extent cx="219075" cy="238125"/>
            <wp:effectExtent l="0" t="0" r="9525" b="0"/>
            <wp:docPr id="408" name="Рисунок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0"/>
                    <pic:cNvPicPr>
                      <a:picLocks noChangeAspect="1" noChangeArrowheads="1"/>
                    </pic:cNvPicPr>
                  </pic:nvPicPr>
                  <pic:blipFill>
                    <a:blip r:embed="rId4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ставка почасовой оплаты труда независимых экспертов;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2817C26" wp14:editId="5C847CE5">
            <wp:extent cx="266700" cy="238125"/>
            <wp:effectExtent l="0" t="0" r="0" b="0"/>
            <wp:docPr id="409" name="Рисунок 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1"/>
                    <pic:cNvPicPr>
                      <a:picLocks noChangeAspect="1" noChangeArrowheads="1"/>
                    </pic:cNvPicPr>
                  </pic:nvPicPr>
                  <pic:blipFill>
                    <a:blip r:embed="rId4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</w:p>
    <w:p w:rsidR="00EA6809" w:rsidRPr="00EA6809" w:rsidRDefault="00EA6809" w:rsidP="00EA680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 New Roman" w:cs="Times New Roman"/>
          <w:b/>
          <w:bCs/>
          <w:color w:val="26282F"/>
          <w:lang w:eastAsia="en-US"/>
        </w:rPr>
      </w:pPr>
      <w:r w:rsidRPr="00EA6809">
        <w:rPr>
          <w:rFonts w:eastAsia="Times New Roman" w:cs="Times New Roman"/>
          <w:b/>
          <w:bCs/>
          <w:color w:val="26282F"/>
          <w:lang w:eastAsia="en-US"/>
        </w:rPr>
        <w:t>Затраты на приобретение основных средств, не отнесенные к затратам на приобретение основных средств в рамках затрат на информационно-коммуникационные технологии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85" w:name="sub_20092"/>
      <w:r w:rsidRPr="00EA6809">
        <w:rPr>
          <w:rFonts w:eastAsia="Times New Roman" w:cs="Times New Roman"/>
        </w:rPr>
        <w:t>92. Затраты на приобретение основных средств, не отнесенные к затратам на приобретение основных средств в рамках затрат на информационно-коммуникационные технологии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026B28C1" wp14:editId="64071707">
            <wp:extent cx="276225" cy="295275"/>
            <wp:effectExtent l="0" t="0" r="9525" b="0"/>
            <wp:docPr id="410" name="Рисунок 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2"/>
                    <pic:cNvPicPr>
                      <a:picLocks noChangeAspect="1" noChangeArrowheads="1"/>
                    </pic:cNvPicPr>
                  </pic:nvPicPr>
                  <pic:blipFill>
                    <a:blip r:embed="rId4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), определяются по формуле:</w:t>
      </w:r>
    </w:p>
    <w:bookmarkEnd w:id="85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718CCA99" wp14:editId="4145351C">
            <wp:extent cx="1381125" cy="295275"/>
            <wp:effectExtent l="0" t="0" r="9525" b="0"/>
            <wp:docPr id="411" name="Рисунок 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3"/>
                    <pic:cNvPicPr>
                      <a:picLocks noChangeAspect="1" noChangeArrowheads="1"/>
                    </pic:cNvPicPr>
                  </pic:nvPicPr>
                  <pic:blipFill>
                    <a:blip r:embed="rId4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49AEB43B" wp14:editId="4E4521A3">
            <wp:extent cx="247650" cy="238125"/>
            <wp:effectExtent l="0" t="0" r="0" b="0"/>
            <wp:docPr id="412" name="Рисунок 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4"/>
                    <pic:cNvPicPr>
                      <a:picLocks noChangeAspect="1" noChangeArrowheads="1"/>
                    </pic:cNvPicPr>
                  </pic:nvPicPr>
                  <pic:blipFill>
                    <a:blip r:embed="rId4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затраты на приобретение транспортных средств;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B632ECC" wp14:editId="4707076C">
            <wp:extent cx="361950" cy="238125"/>
            <wp:effectExtent l="0" t="0" r="0" b="0"/>
            <wp:docPr id="413" name="Рисунок 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5"/>
                    <pic:cNvPicPr>
                      <a:picLocks noChangeAspect="1" noChangeArrowheads="1"/>
                    </pic:cNvPicPr>
                  </pic:nvPicPr>
                  <pic:blipFill>
                    <a:blip r:embed="rId4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затраты на приобретение мебели;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B98D5A5" wp14:editId="5148DA68">
            <wp:extent cx="238125" cy="238125"/>
            <wp:effectExtent l="0" t="0" r="0" b="0"/>
            <wp:docPr id="414" name="Рисунок 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6"/>
                    <pic:cNvPicPr>
                      <a:picLocks noChangeAspect="1" noChangeArrowheads="1"/>
                    </pic:cNvPicPr>
                  </pic:nvPicPr>
                  <pic:blipFill>
                    <a:blip r:embed="rId4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затраты на приобретение систем кондиционирования.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86" w:name="sub_20093"/>
      <w:r w:rsidRPr="00EA6809">
        <w:rPr>
          <w:rFonts w:eastAsia="Times New Roman" w:cs="Times New Roman"/>
        </w:rPr>
        <w:t>93. Затраты на приобретение транспортных средств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72EF9BD9" wp14:editId="6D3ACC64">
            <wp:extent cx="247650" cy="238125"/>
            <wp:effectExtent l="0" t="0" r="0" b="0"/>
            <wp:docPr id="415" name="Рисунок 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7"/>
                    <pic:cNvPicPr>
                      <a:picLocks noChangeAspect="1" noChangeArrowheads="1"/>
                    </pic:cNvPicPr>
                  </pic:nvPicPr>
                  <pic:blipFill>
                    <a:blip r:embed="rId4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86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773B5C09" wp14:editId="3B46BCDB">
            <wp:extent cx="1371600" cy="619125"/>
            <wp:effectExtent l="0" t="0" r="0" b="0"/>
            <wp:docPr id="416" name="Рисунок 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8"/>
                    <pic:cNvPicPr>
                      <a:picLocks noChangeAspect="1" noChangeArrowheads="1"/>
                    </pic:cNvPicPr>
                  </pic:nvPicPr>
                  <pic:blipFill>
                    <a:blip r:embed="rId4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lastRenderedPageBreak/>
        <w:drawing>
          <wp:inline distT="0" distB="0" distL="0" distR="0" wp14:anchorId="3C4897A5" wp14:editId="47EE760C">
            <wp:extent cx="314325" cy="238125"/>
            <wp:effectExtent l="0" t="0" r="0" b="0"/>
            <wp:docPr id="417" name="Рисунок 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9"/>
                    <pic:cNvPicPr>
                      <a:picLocks noChangeAspect="1" noChangeArrowheads="1"/>
                    </pic:cNvPicPr>
                  </pic:nvPicPr>
                  <pic:blipFill>
                    <a:blip r:embed="rId4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планируемое к приобретению количество i-х транспортных средств в соответствии с нормативами органов местного самоуправления с учетом нормативов обеспечения функций органов местного самоуправления, применяемых при расчете нормативных затрат на приобретение служебного легкового автотранспорта, предусмотренных приложение 2;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7324092C" wp14:editId="4880D2C5">
            <wp:extent cx="295275" cy="238125"/>
            <wp:effectExtent l="0" t="0" r="9525" b="0"/>
            <wp:docPr id="418" name="Рисунок 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0"/>
                    <pic:cNvPicPr>
                      <a:picLocks noChangeAspect="1" noChangeArrowheads="1"/>
                    </pic:cNvPicPr>
                  </pic:nvPicPr>
                  <pic:blipFill>
                    <a:blip r:embed="rId4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приобретения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транспортного средства в соответствии с нормативами органов местного самоуправления с учетом нормативов обеспечения функций органов местного самоуправления, применяемых при расчете нормативных затрат на приобретение служебного легкового автотранспорта, предусмотренных приложением 2.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87" w:name="sub_20094"/>
      <w:r w:rsidRPr="00EA6809">
        <w:rPr>
          <w:rFonts w:eastAsia="Times New Roman" w:cs="Times New Roman"/>
        </w:rPr>
        <w:t>94. Затраты на приобретение мебели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1122BE17" wp14:editId="7CE328C1">
            <wp:extent cx="361950" cy="238125"/>
            <wp:effectExtent l="0" t="0" r="0" b="0"/>
            <wp:docPr id="419" name="Рисунок 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1"/>
                    <pic:cNvPicPr>
                      <a:picLocks noChangeAspect="1" noChangeArrowheads="1"/>
                    </pic:cNvPicPr>
                  </pic:nvPicPr>
                  <pic:blipFill>
                    <a:blip r:embed="rId4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87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4F3242AB" wp14:editId="56348651">
            <wp:extent cx="1714500" cy="619125"/>
            <wp:effectExtent l="0" t="0" r="0" b="0"/>
            <wp:docPr id="420" name="Рисунок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2"/>
                    <pic:cNvPicPr>
                      <a:picLocks noChangeAspect="1" noChangeArrowheads="1"/>
                    </pic:cNvPicPr>
                  </pic:nvPicPr>
                  <pic:blipFill>
                    <a:blip r:embed="rId4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43967115" wp14:editId="7D7D11EF">
            <wp:extent cx="428625" cy="238125"/>
            <wp:effectExtent l="0" t="0" r="0" b="0"/>
            <wp:docPr id="421" name="Рисунок 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3"/>
                    <pic:cNvPicPr>
                      <a:picLocks noChangeAspect="1" noChangeArrowheads="1"/>
                    </pic:cNvPicPr>
                  </pic:nvPicPr>
                  <pic:blipFill>
                    <a:blip r:embed="rId4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планируемое к приобретению количество i-х предметов мебели в соответствии с нормативами органов местного самоуправления;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5309F89E" wp14:editId="4093987F">
            <wp:extent cx="409575" cy="238125"/>
            <wp:effectExtent l="0" t="0" r="9525" b="0"/>
            <wp:docPr id="422" name="Рисунок 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4"/>
                    <pic:cNvPicPr>
                      <a:picLocks noChangeAspect="1" noChangeArrowheads="1"/>
                    </pic:cNvPicPr>
                  </pic:nvPicPr>
                  <pic:blipFill>
                    <a:blip r:embed="rId4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предмета мебели в соответствии с нормативами органов местного самоуправления.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88" w:name="sub_20095"/>
      <w:r w:rsidRPr="00EA6809">
        <w:rPr>
          <w:rFonts w:eastAsia="Times New Roman" w:cs="Times New Roman"/>
        </w:rPr>
        <w:t>95. Затраты на приобретение систем кондиционирования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794E0478" wp14:editId="410E629C">
            <wp:extent cx="238125" cy="238125"/>
            <wp:effectExtent l="0" t="0" r="0" b="0"/>
            <wp:docPr id="423" name="Рисунок 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5"/>
                    <pic:cNvPicPr>
                      <a:picLocks noChangeAspect="1" noChangeArrowheads="1"/>
                    </pic:cNvPicPr>
                  </pic:nvPicPr>
                  <pic:blipFill>
                    <a:blip r:embed="rId4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88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7820329" wp14:editId="41C010CA">
            <wp:extent cx="1228725" cy="619125"/>
            <wp:effectExtent l="0" t="0" r="0" b="0"/>
            <wp:docPr id="424" name="Рисунок 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6"/>
                    <pic:cNvPicPr>
                      <a:picLocks noChangeAspect="1" noChangeArrowheads="1"/>
                    </pic:cNvPicPr>
                  </pic:nvPicPr>
                  <pic:blipFill>
                    <a:blip r:embed="rId4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02FDAE5" wp14:editId="16ED3938">
            <wp:extent cx="247650" cy="238125"/>
            <wp:effectExtent l="0" t="0" r="0" b="0"/>
            <wp:docPr id="425" name="Рисунок 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7"/>
                    <pic:cNvPicPr>
                      <a:picLocks noChangeAspect="1" noChangeArrowheads="1"/>
                    </pic:cNvPicPr>
                  </pic:nvPicPr>
                  <pic:blipFill>
                    <a:blip r:embed="rId4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планируемое к приобретению количество i-х систем кондиционирования;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3D5FC86B" wp14:editId="1E988BD6">
            <wp:extent cx="228600" cy="238125"/>
            <wp:effectExtent l="0" t="0" r="0" b="0"/>
            <wp:docPr id="426" name="Рисунок 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8"/>
                    <pic:cNvPicPr>
                      <a:picLocks noChangeAspect="1" noChangeArrowheads="1"/>
                    </pic:cNvPicPr>
                  </pic:nvPicPr>
                  <pic:blipFill>
                    <a:blip r:embed="rId4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1-й системы кондиционирования.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</w:p>
    <w:p w:rsidR="00EA6809" w:rsidRPr="00EA6809" w:rsidRDefault="00EA6809" w:rsidP="00EA680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 New Roman" w:cs="Times New Roman"/>
          <w:b/>
          <w:bCs/>
          <w:color w:val="26282F"/>
          <w:lang w:eastAsia="en-US"/>
        </w:rPr>
      </w:pPr>
      <w:r w:rsidRPr="00EA6809">
        <w:rPr>
          <w:rFonts w:eastAsia="Times New Roman" w:cs="Times New Roman"/>
          <w:b/>
          <w:bCs/>
          <w:color w:val="26282F"/>
          <w:lang w:eastAsia="en-US"/>
        </w:rPr>
        <w:t>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96. 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1FD965E5" wp14:editId="7226D2F6">
            <wp:extent cx="276225" cy="295275"/>
            <wp:effectExtent l="0" t="0" r="9525" b="0"/>
            <wp:docPr id="427" name="Рисунок 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9"/>
                    <pic:cNvPicPr>
                      <a:picLocks noChangeAspect="1" noChangeArrowheads="1"/>
                    </pic:cNvPicPr>
                  </pic:nvPicPr>
                  <pic:blipFill>
                    <a:blip r:embed="rId4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), определяются по формуле:</w:t>
      </w:r>
    </w:p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59792A75" wp14:editId="185EBF18">
            <wp:extent cx="2562225" cy="295275"/>
            <wp:effectExtent l="0" t="0" r="0" b="0"/>
            <wp:docPr id="428" name="Рисунок 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0"/>
                    <pic:cNvPicPr>
                      <a:picLocks noChangeAspect="1" noChangeArrowheads="1"/>
                    </pic:cNvPicPr>
                  </pic:nvPicPr>
                  <pic:blipFill>
                    <a:blip r:embed="rId4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6E5F09B4" wp14:editId="4F043959">
            <wp:extent cx="247650" cy="238125"/>
            <wp:effectExtent l="0" t="0" r="0" b="0"/>
            <wp:docPr id="429" name="Рисунок 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1"/>
                    <pic:cNvPicPr>
                      <a:picLocks noChangeAspect="1" noChangeArrowheads="1"/>
                    </pic:cNvPicPr>
                  </pic:nvPicPr>
                  <pic:blipFill>
                    <a:blip r:embed="rId4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затраты на приобретение бланочной и иной типографской продукции;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0689D5BF" wp14:editId="70D9B043">
            <wp:extent cx="352425" cy="238125"/>
            <wp:effectExtent l="0" t="0" r="9525" b="0"/>
            <wp:docPr id="430" name="Рисунок 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2"/>
                    <pic:cNvPicPr>
                      <a:picLocks noChangeAspect="1" noChangeArrowheads="1"/>
                    </pic:cNvPicPr>
                  </pic:nvPicPr>
                  <pic:blipFill>
                    <a:blip r:embed="rId4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затраты на приобретение канцелярских принадлежностей;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003C13A5" wp14:editId="1BCA5D30">
            <wp:extent cx="238125" cy="238125"/>
            <wp:effectExtent l="0" t="0" r="9525" b="0"/>
            <wp:docPr id="431" name="Рисунок 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3"/>
                    <pic:cNvPicPr>
                      <a:picLocks noChangeAspect="1" noChangeArrowheads="1"/>
                    </pic:cNvPicPr>
                  </pic:nvPicPr>
                  <pic:blipFill>
                    <a:blip r:embed="rId4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затраты на приобретение хозяйственных товаров и принадлежностей;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0107477C" wp14:editId="0F4E0896">
            <wp:extent cx="295275" cy="238125"/>
            <wp:effectExtent l="0" t="0" r="9525" b="0"/>
            <wp:docPr id="432" name="Рисунок 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4"/>
                    <pic:cNvPicPr>
                      <a:picLocks noChangeAspect="1" noChangeArrowheads="1"/>
                    </pic:cNvPicPr>
                  </pic:nvPicPr>
                  <pic:blipFill>
                    <a:blip r:embed="rId4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затраты на приобретение горюче-смазочных материалов;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495D768D" wp14:editId="2199CBCD">
            <wp:extent cx="285750" cy="238125"/>
            <wp:effectExtent l="0" t="0" r="0" b="0"/>
            <wp:docPr id="433" name="Рисунок 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5"/>
                    <pic:cNvPicPr>
                      <a:picLocks noChangeAspect="1" noChangeArrowheads="1"/>
                    </pic:cNvPicPr>
                  </pic:nvPicPr>
                  <pic:blipFill>
                    <a:blip r:embed="rId4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затраты на приобретение запасных частей для транспортных средств;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02F8507" wp14:editId="0A0F0C74">
            <wp:extent cx="352425" cy="238125"/>
            <wp:effectExtent l="0" t="0" r="9525" b="0"/>
            <wp:docPr id="434" name="Рисунок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6"/>
                    <pic:cNvPicPr>
                      <a:picLocks noChangeAspect="1" noChangeArrowheads="1"/>
                    </pic:cNvPicPr>
                  </pic:nvPicPr>
                  <pic:blipFill>
                    <a:blip r:embed="rId4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затраты на приобретение материальных запасов для нужд гражданской обороны.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89" w:name="sub_20097"/>
      <w:r w:rsidRPr="00EA6809">
        <w:rPr>
          <w:rFonts w:eastAsia="Times New Roman" w:cs="Times New Roman"/>
        </w:rPr>
        <w:t>97. Затраты на приобретение бланочной продукции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7E5D6660" wp14:editId="602D5F78">
            <wp:extent cx="247650" cy="238125"/>
            <wp:effectExtent l="0" t="0" r="0" b="0"/>
            <wp:docPr id="435" name="Рисунок 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7"/>
                    <pic:cNvPicPr>
                      <a:picLocks noChangeAspect="1" noChangeArrowheads="1"/>
                    </pic:cNvPicPr>
                  </pic:nvPicPr>
                  <pic:blipFill>
                    <a:blip r:embed="rId4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89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lastRenderedPageBreak/>
        <w:drawing>
          <wp:inline distT="0" distB="0" distL="0" distR="0" wp14:anchorId="6D46E545" wp14:editId="53D67157">
            <wp:extent cx="2324100" cy="619125"/>
            <wp:effectExtent l="0" t="0" r="0" b="0"/>
            <wp:docPr id="436" name="Рисунок 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8"/>
                    <pic:cNvPicPr>
                      <a:picLocks noChangeAspect="1" noChangeArrowheads="1"/>
                    </pic:cNvPicPr>
                  </pic:nvPicPr>
                  <pic:blipFill>
                    <a:blip r:embed="rId4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DC158CB" wp14:editId="1D783353">
            <wp:extent cx="266700" cy="238125"/>
            <wp:effectExtent l="0" t="0" r="0" b="0"/>
            <wp:docPr id="437" name="Рисунок 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9"/>
                    <pic:cNvPicPr>
                      <a:picLocks noChangeAspect="1" noChangeArrowheads="1"/>
                    </pic:cNvPicPr>
                  </pic:nvPicPr>
                  <pic:blipFill>
                    <a:blip r:embed="rId4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планируемое к приобретению количество бланочной продукции;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BEFFAA1" wp14:editId="606EB3C0">
            <wp:extent cx="247650" cy="238125"/>
            <wp:effectExtent l="0" t="0" r="0" b="0"/>
            <wp:docPr id="438" name="Рисунок 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0"/>
                    <pic:cNvPicPr>
                      <a:picLocks noChangeAspect="1" noChangeArrowheads="1"/>
                    </pic:cNvPicPr>
                  </pic:nvPicPr>
                  <pic:blipFill>
                    <a:blip r:embed="rId4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1 бланка по i-</w:t>
      </w:r>
      <w:proofErr w:type="spellStart"/>
      <w:r w:rsidRPr="00EA6809">
        <w:rPr>
          <w:rFonts w:eastAsia="Times New Roman" w:cs="Times New Roman"/>
        </w:rPr>
        <w:t>му</w:t>
      </w:r>
      <w:proofErr w:type="spellEnd"/>
      <w:r w:rsidRPr="00EA6809">
        <w:rPr>
          <w:rFonts w:eastAsia="Times New Roman" w:cs="Times New Roman"/>
        </w:rPr>
        <w:t xml:space="preserve"> тиражу;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62152B1" wp14:editId="676E16BB">
            <wp:extent cx="323850" cy="238125"/>
            <wp:effectExtent l="0" t="0" r="0" b="0"/>
            <wp:docPr id="439" name="Рисунок 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1"/>
                    <pic:cNvPicPr>
                      <a:picLocks noChangeAspect="1" noChangeArrowheads="1"/>
                    </pic:cNvPicPr>
                  </pic:nvPicPr>
                  <pic:blipFill>
                    <a:blip r:embed="rId4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планируемое к приобретению количество прочей продукции, изготовляемой типографией;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01B709CA" wp14:editId="65FF4D97">
            <wp:extent cx="304800" cy="238125"/>
            <wp:effectExtent l="0" t="0" r="0" b="0"/>
            <wp:docPr id="440" name="Рисунок 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"/>
                    <pic:cNvPicPr>
                      <a:picLocks noChangeAspect="1" noChangeArrowheads="1"/>
                    </pic:cNvPicPr>
                  </pic:nvPicPr>
                  <pic:blipFill>
                    <a:blip r:embed="rId4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1 единицы прочей продукции, изготовляемой типографией, по j-</w:t>
      </w:r>
      <w:proofErr w:type="spellStart"/>
      <w:r w:rsidRPr="00EA6809">
        <w:rPr>
          <w:rFonts w:eastAsia="Times New Roman" w:cs="Times New Roman"/>
        </w:rPr>
        <w:t>му</w:t>
      </w:r>
      <w:proofErr w:type="spellEnd"/>
      <w:r w:rsidRPr="00EA6809">
        <w:rPr>
          <w:rFonts w:eastAsia="Times New Roman" w:cs="Times New Roman"/>
        </w:rPr>
        <w:t xml:space="preserve"> тиражу.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90" w:name="sub_20098"/>
      <w:r w:rsidRPr="00EA6809">
        <w:rPr>
          <w:rFonts w:eastAsia="Times New Roman" w:cs="Times New Roman"/>
        </w:rPr>
        <w:t>98. Затраты на приобретение канцелярских принадлежностей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0E509771" wp14:editId="44CE7EA7">
            <wp:extent cx="352425" cy="238125"/>
            <wp:effectExtent l="0" t="0" r="9525" b="0"/>
            <wp:docPr id="441" name="Рисунок 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3"/>
                    <pic:cNvPicPr>
                      <a:picLocks noChangeAspect="1" noChangeArrowheads="1"/>
                    </pic:cNvPicPr>
                  </pic:nvPicPr>
                  <pic:blipFill>
                    <a:blip r:embed="rId4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90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0F7AFB3C" wp14:editId="7C04DA46">
            <wp:extent cx="2047875" cy="619125"/>
            <wp:effectExtent l="0" t="0" r="0" b="0"/>
            <wp:docPr id="442" name="Рисунок 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4"/>
                    <pic:cNvPicPr>
                      <a:picLocks noChangeAspect="1" noChangeArrowheads="1"/>
                    </pic:cNvPicPr>
                  </pic:nvPicPr>
                  <pic:blipFill>
                    <a:blip r:embed="rId4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B553CBF" wp14:editId="00084455">
            <wp:extent cx="428625" cy="238125"/>
            <wp:effectExtent l="0" t="0" r="9525" b="0"/>
            <wp:docPr id="443" name="Рисунок 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5"/>
                    <pic:cNvPicPr>
                      <a:picLocks noChangeAspect="1" noChangeArrowheads="1"/>
                    </pic:cNvPicPr>
                  </pic:nvPicPr>
                  <pic:blipFill>
                    <a:blip r:embed="rId4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предмета канцелярских принадлежностей в соответствии с нормативами органов местного самоуправления в расчете на основного работника;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1467C2BB" wp14:editId="6BA630EF">
            <wp:extent cx="266700" cy="238125"/>
            <wp:effectExtent l="0" t="0" r="0" b="0"/>
            <wp:docPr id="444" name="Рисунок 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6"/>
                    <pic:cNvPicPr>
                      <a:picLocks noChangeAspect="1" noChangeArrowheads="1"/>
                    </pic:cNvPicPr>
                  </pic:nvPicPr>
                  <pic:blipFill>
                    <a:blip r:embed="rId4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фактическая численность основных работников;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74DCDD5" wp14:editId="6EDE2D22">
            <wp:extent cx="400050" cy="238125"/>
            <wp:effectExtent l="0" t="0" r="0" b="0"/>
            <wp:docPr id="445" name="Рисунок 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7"/>
                    <pic:cNvPicPr>
                      <a:picLocks noChangeAspect="1" noChangeArrowheads="1"/>
                    </pic:cNvPicPr>
                  </pic:nvPicPr>
                  <pic:blipFill>
                    <a:blip r:embed="rId4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предмета канцелярских принадлежностей в соответствии с нормативами органов местного самоуправления.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91" w:name="sub_20099"/>
      <w:r w:rsidRPr="00EA6809">
        <w:rPr>
          <w:rFonts w:eastAsia="Times New Roman" w:cs="Times New Roman"/>
        </w:rPr>
        <w:t>99. Затраты на приобретение хозяйственных товаров и принадлежностей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5C765980" wp14:editId="43546FC6">
            <wp:extent cx="238125" cy="238125"/>
            <wp:effectExtent l="0" t="0" r="9525" b="0"/>
            <wp:docPr id="446" name="Рисунок 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8"/>
                    <pic:cNvPicPr>
                      <a:picLocks noChangeAspect="1" noChangeArrowheads="1"/>
                    </pic:cNvPicPr>
                  </pic:nvPicPr>
                  <pic:blipFill>
                    <a:blip r:embed="rId4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91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4A8DD249" wp14:editId="3DC9182E">
            <wp:extent cx="1343025" cy="619125"/>
            <wp:effectExtent l="0" t="0" r="0" b="0"/>
            <wp:docPr id="447" name="Рисунок 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9"/>
                    <pic:cNvPicPr>
                      <a:picLocks noChangeAspect="1" noChangeArrowheads="1"/>
                    </pic:cNvPicPr>
                  </pic:nvPicPr>
                  <pic:blipFill>
                    <a:blip r:embed="rId4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630A7BBC" wp14:editId="2439D9A1">
            <wp:extent cx="285750" cy="238125"/>
            <wp:effectExtent l="0" t="0" r="0" b="0"/>
            <wp:docPr id="448" name="Рисунок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0"/>
                    <pic:cNvPicPr>
                      <a:picLocks noChangeAspect="1" noChangeArrowheads="1"/>
                    </pic:cNvPicPr>
                  </pic:nvPicPr>
                  <pic:blipFill>
                    <a:blip r:embed="rId4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i-й единицы хозяйственных товаров и принадлежностей в соответствии с нормативами органов местного самоуправления;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7DEF0D1B" wp14:editId="56D6B008">
            <wp:extent cx="304800" cy="238125"/>
            <wp:effectExtent l="0" t="0" r="0" b="0"/>
            <wp:docPr id="449" name="Рисунок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1"/>
                    <pic:cNvPicPr>
                      <a:picLocks noChangeAspect="1" noChangeArrowheads="1"/>
                    </pic:cNvPicPr>
                  </pic:nvPicPr>
                  <pic:blipFill>
                    <a:blip r:embed="rId4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хозяйственного товара и принадлежности в соответствии с нормативами органов местного самоуправления.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100. Затраты на приобретение горюче-смазочных материалов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032481B8" wp14:editId="2A911DC7">
            <wp:extent cx="295275" cy="238125"/>
            <wp:effectExtent l="0" t="0" r="9525" b="0"/>
            <wp:docPr id="450" name="Рисунок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2"/>
                    <pic:cNvPicPr>
                      <a:picLocks noChangeAspect="1" noChangeArrowheads="1"/>
                    </pic:cNvPicPr>
                  </pic:nvPicPr>
                  <pic:blipFill>
                    <a:blip r:embed="rId4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7CB04D59" wp14:editId="1294457F">
            <wp:extent cx="1990725" cy="619125"/>
            <wp:effectExtent l="0" t="0" r="0" b="0"/>
            <wp:docPr id="451" name="Рисунок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3"/>
                    <pic:cNvPicPr>
                      <a:picLocks noChangeAspect="1" noChangeArrowheads="1"/>
                    </pic:cNvPicPr>
                  </pic:nvPicPr>
                  <pic:blipFill>
                    <a:blip r:embed="rId4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3F753FFF" wp14:editId="1024F14E">
            <wp:extent cx="381000" cy="238125"/>
            <wp:effectExtent l="0" t="0" r="0" b="0"/>
            <wp:docPr id="452" name="Рисунок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4"/>
                    <pic:cNvPicPr>
                      <a:picLocks noChangeAspect="1" noChangeArrowheads="1"/>
                    </pic:cNvPicPr>
                  </pic:nvPicPr>
                  <pic:blipFill>
                    <a:blip r:embed="rId4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норма расхода топлива на 100 километров пробега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транспортного средства согласно методическим рекомендациям "Нормы расхода топлив и смазочных материалов на автомобильном транспорте", предусмотренным приложением к распоряжению Министерства транспорта Российской Федерации от 14 марта 2008 г. N АМ-23-р;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56A4CAD5" wp14:editId="0B06371B">
            <wp:extent cx="342900" cy="238125"/>
            <wp:effectExtent l="0" t="0" r="0" b="0"/>
            <wp:docPr id="453" name="Рисунок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5"/>
                    <pic:cNvPicPr>
                      <a:picLocks noChangeAspect="1" noChangeArrowheads="1"/>
                    </pic:cNvPicPr>
                  </pic:nvPicPr>
                  <pic:blipFill>
                    <a:blip r:embed="rId4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1 литра горюче-смазочного материала по i-</w:t>
      </w:r>
      <w:proofErr w:type="spellStart"/>
      <w:r w:rsidRPr="00EA6809">
        <w:rPr>
          <w:rFonts w:eastAsia="Times New Roman" w:cs="Times New Roman"/>
        </w:rPr>
        <w:t>му</w:t>
      </w:r>
      <w:proofErr w:type="spellEnd"/>
      <w:r w:rsidRPr="00EA6809">
        <w:rPr>
          <w:rFonts w:eastAsia="Times New Roman" w:cs="Times New Roman"/>
        </w:rPr>
        <w:t xml:space="preserve"> транспортному средству;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5A5435A4" wp14:editId="6B9ACC03">
            <wp:extent cx="371475" cy="238125"/>
            <wp:effectExtent l="0" t="0" r="9525" b="0"/>
            <wp:docPr id="454" name="Рисунок 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6"/>
                    <pic:cNvPicPr>
                      <a:picLocks noChangeAspect="1" noChangeArrowheads="1"/>
                    </pic:cNvPicPr>
                  </pic:nvPicPr>
                  <pic:blipFill>
                    <a:blip r:embed="rId4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километраж использования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транспортного средства в очередном финансовом году.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92" w:name="sub_20101"/>
      <w:r w:rsidRPr="00EA6809">
        <w:rPr>
          <w:rFonts w:eastAsia="Times New Roman" w:cs="Times New Roman"/>
        </w:rPr>
        <w:lastRenderedPageBreak/>
        <w:t>101. Затраты на приобретение запасных частей для транспортных средств определяются по фактическим затратам в отчетном финансовом году с учетом нормативов обеспечения функций органов местного самоуправления, применяемых при расчете нормативных затрат на приобретение служебного легкового автотранспорта, предусмотренных приложением 2.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93" w:name="sub_20102"/>
      <w:bookmarkEnd w:id="92"/>
      <w:r w:rsidRPr="00EA6809">
        <w:rPr>
          <w:rFonts w:eastAsia="Times New Roman" w:cs="Times New Roman"/>
        </w:rPr>
        <w:t>102. Затраты на приобретение материальных запасов для нужд гражданской обороны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2C917D76" wp14:editId="6486E0C5">
            <wp:extent cx="352425" cy="238125"/>
            <wp:effectExtent l="0" t="0" r="9525" b="0"/>
            <wp:docPr id="455" name="Рисунок 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7"/>
                    <pic:cNvPicPr>
                      <a:picLocks noChangeAspect="1" noChangeArrowheads="1"/>
                    </pic:cNvPicPr>
                  </pic:nvPicPr>
                  <pic:blipFill>
                    <a:blip r:embed="rId4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93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691C79B2" wp14:editId="04758E50">
            <wp:extent cx="2047875" cy="619125"/>
            <wp:effectExtent l="0" t="0" r="0" b="0"/>
            <wp:docPr id="456" name="Рисунок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8"/>
                    <pic:cNvPicPr>
                      <a:picLocks noChangeAspect="1" noChangeArrowheads="1"/>
                    </pic:cNvPicPr>
                  </pic:nvPicPr>
                  <pic:blipFill>
                    <a:blip r:embed="rId4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481B1004" wp14:editId="514233A2">
            <wp:extent cx="400050" cy="238125"/>
            <wp:effectExtent l="0" t="0" r="0" b="0"/>
            <wp:docPr id="457" name="Рисунок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9"/>
                    <pic:cNvPicPr>
                      <a:picLocks noChangeAspect="1" noChangeArrowheads="1"/>
                    </pic:cNvPicPr>
                  </pic:nvPicPr>
                  <pic:blipFill>
                    <a:blip r:embed="rId4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i-й единицы материальных запасов для нужд гражданской обороны в соответствии с нормативами органов местного самоуправления;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33024E9D" wp14:editId="7A8EA9AF">
            <wp:extent cx="428625" cy="238125"/>
            <wp:effectExtent l="0" t="0" r="9525" b="0"/>
            <wp:docPr id="458" name="Рисунок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0"/>
                    <pic:cNvPicPr>
                      <a:picLocks noChangeAspect="1" noChangeArrowheads="1"/>
                    </pic:cNvPicPr>
                  </pic:nvPicPr>
                  <pic:blipFill>
                    <a:blip r:embed="rId4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i-</w:t>
      </w:r>
      <w:proofErr w:type="spellStart"/>
      <w:r w:rsidRPr="00EA6809">
        <w:rPr>
          <w:rFonts w:eastAsia="Times New Roman" w:cs="Times New Roman"/>
        </w:rPr>
        <w:t>го</w:t>
      </w:r>
      <w:proofErr w:type="spellEnd"/>
      <w:r w:rsidRPr="00EA6809">
        <w:rPr>
          <w:rFonts w:eastAsia="Times New Roman" w:cs="Times New Roman"/>
        </w:rPr>
        <w:t xml:space="preserve"> материального запаса для нужд гражданской обороны из расчета на 1 работника в год в соответствии с нормативами органов местного самоуправления;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6D9CB5FD" wp14:editId="2FFEAA4A">
            <wp:extent cx="266700" cy="238125"/>
            <wp:effectExtent l="0" t="0" r="0" b="0"/>
            <wp:docPr id="459" name="Рисунок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1"/>
                    <pic:cNvPicPr>
                      <a:picLocks noChangeAspect="1" noChangeArrowheads="1"/>
                    </pic:cNvPicPr>
                  </pic:nvPicPr>
                  <pic:blipFill>
                    <a:blip r:embed="rId4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фактическая численность основных работников.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</w:p>
    <w:p w:rsidR="00EA6809" w:rsidRPr="00EA6809" w:rsidRDefault="00EA6809" w:rsidP="00EA680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 New Roman" w:cs="Times New Roman"/>
          <w:b/>
          <w:bCs/>
          <w:color w:val="26282F"/>
          <w:lang w:eastAsia="en-US"/>
        </w:rPr>
      </w:pPr>
      <w:bookmarkStart w:id="94" w:name="sub_10030"/>
      <w:r w:rsidRPr="00EA6809">
        <w:rPr>
          <w:rFonts w:eastAsia="Times New Roman" w:cs="Times New Roman"/>
          <w:b/>
          <w:bCs/>
          <w:color w:val="26282F"/>
          <w:lang w:eastAsia="en-US"/>
        </w:rPr>
        <w:t>3. Затраты на капитальный ремонт муниципального имущества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95" w:name="sub_20103"/>
      <w:bookmarkEnd w:id="94"/>
      <w:r w:rsidRPr="00EA6809">
        <w:rPr>
          <w:rFonts w:eastAsia="Times New Roman" w:cs="Times New Roman"/>
        </w:rPr>
        <w:t>103. Затраты на капитальный ремонт муниципального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96" w:name="sub_20104"/>
      <w:bookmarkEnd w:id="95"/>
      <w:r w:rsidRPr="00EA6809">
        <w:rPr>
          <w:rFonts w:eastAsia="Times New Roman" w:cs="Times New Roman"/>
        </w:rPr>
        <w:t>104. 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строительства.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97" w:name="sub_20105"/>
      <w:bookmarkEnd w:id="96"/>
      <w:r w:rsidRPr="00EA6809">
        <w:rPr>
          <w:rFonts w:eastAsia="Times New Roman" w:cs="Times New Roman"/>
        </w:rPr>
        <w:t>105. Затраты на разработку проектной документации определяются в соответствии со статьей 22 Федерального закона "О контрактной системе в сфере закупок товаров, работ, услуг для обеспечения государственных и муниципальных нужд" (далее - Федеральный закон) и с законодательством Российской Федерации о градостроительной деятельности.</w:t>
      </w:r>
    </w:p>
    <w:bookmarkEnd w:id="97"/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</w:p>
    <w:p w:rsidR="00EA6809" w:rsidRPr="00EA6809" w:rsidRDefault="00EA6809" w:rsidP="00EA680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 New Roman" w:cs="Times New Roman"/>
          <w:b/>
          <w:bCs/>
          <w:color w:val="26282F"/>
          <w:lang w:eastAsia="en-US"/>
        </w:rPr>
      </w:pPr>
      <w:r w:rsidRPr="00EA6809">
        <w:rPr>
          <w:rFonts w:eastAsia="Times New Roman" w:cs="Times New Roman"/>
          <w:b/>
          <w:bCs/>
          <w:color w:val="26282F"/>
          <w:lang w:eastAsia="en-US"/>
        </w:rPr>
        <w:t>4.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или приобретение объектов недвижимого имущества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98" w:name="sub_20106"/>
      <w:r w:rsidRPr="00EA6809">
        <w:rPr>
          <w:rFonts w:eastAsia="Times New Roman" w:cs="Times New Roman"/>
        </w:rPr>
        <w:t>106.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статьей 22 Федерального закона и с законодательством Российской Федерации о градостроительной деятельности.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99" w:name="sub_20107"/>
      <w:bookmarkEnd w:id="98"/>
      <w:r w:rsidRPr="00EA6809">
        <w:rPr>
          <w:rFonts w:eastAsia="Times New Roman" w:cs="Times New Roman"/>
        </w:rPr>
        <w:t>107. Затраты на приобретение объектов недвижимого имущества определяются в соответствии со статьей 22 Федерального закона и с законодательством Российской Федерации, регулирующим оценочную деятельность в Российской Федерации.</w:t>
      </w:r>
    </w:p>
    <w:bookmarkEnd w:id="99"/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</w:p>
    <w:p w:rsidR="00EA6809" w:rsidRPr="00EA6809" w:rsidRDefault="00EA6809" w:rsidP="00EA680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 New Roman" w:cs="Times New Roman"/>
          <w:b/>
          <w:bCs/>
          <w:color w:val="26282F"/>
          <w:lang w:eastAsia="en-US"/>
        </w:rPr>
      </w:pPr>
      <w:bookmarkStart w:id="100" w:name="sub_10050"/>
      <w:r w:rsidRPr="00EA6809">
        <w:rPr>
          <w:rFonts w:eastAsia="Times New Roman" w:cs="Times New Roman"/>
          <w:b/>
          <w:bCs/>
          <w:color w:val="26282F"/>
          <w:lang w:eastAsia="en-US"/>
        </w:rPr>
        <w:t>5. Затраты на дополнительное профессиональное образование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101" w:name="sub_20108"/>
      <w:bookmarkEnd w:id="100"/>
      <w:r w:rsidRPr="00EA6809">
        <w:rPr>
          <w:rFonts w:eastAsia="Times New Roman" w:cs="Times New Roman"/>
        </w:rPr>
        <w:t>108. Затраты на приобретение образовательных услуг по профессиональной переподготовке и повышению квалификации (</w:t>
      </w:r>
      <w:r w:rsidRPr="00EA6809">
        <w:rPr>
          <w:rFonts w:eastAsia="Times New Roman" w:cs="Times New Roman"/>
          <w:noProof/>
        </w:rPr>
        <w:drawing>
          <wp:inline distT="0" distB="0" distL="0" distR="0" wp14:anchorId="7AE916E3" wp14:editId="5B2003F1">
            <wp:extent cx="304800" cy="238125"/>
            <wp:effectExtent l="0" t="0" r="0" b="0"/>
            <wp:docPr id="460" name="Рисунок 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2"/>
                    <pic:cNvPicPr>
                      <a:picLocks noChangeAspect="1" noChangeArrowheads="1"/>
                    </pic:cNvPicPr>
                  </pic:nvPicPr>
                  <pic:blipFill>
                    <a:blip r:embed="rId4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) определяются по формуле:</w:t>
      </w:r>
    </w:p>
    <w:bookmarkEnd w:id="101"/>
    <w:p w:rsidR="00EA6809" w:rsidRPr="00EA6809" w:rsidRDefault="00EA6809" w:rsidP="00EA6809">
      <w:pPr>
        <w:spacing w:after="0" w:line="240" w:lineRule="auto"/>
        <w:ind w:firstLine="698"/>
        <w:jc w:val="center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2B30EC47" wp14:editId="0EE53464">
            <wp:extent cx="1543050" cy="619125"/>
            <wp:effectExtent l="0" t="0" r="0" b="0"/>
            <wp:docPr id="461" name="Рисунок 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3"/>
                    <pic:cNvPicPr>
                      <a:picLocks noChangeAspect="1" noChangeArrowheads="1"/>
                    </pic:cNvPicPr>
                  </pic:nvPicPr>
                  <pic:blipFill>
                    <a:blip r:embed="rId4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>,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lastRenderedPageBreak/>
        <w:t>где: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6755FD92" wp14:editId="68EDA620">
            <wp:extent cx="371475" cy="238125"/>
            <wp:effectExtent l="0" t="0" r="0" b="0"/>
            <wp:docPr id="462" name="Рисунок 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4"/>
                    <pic:cNvPicPr>
                      <a:picLocks noChangeAspect="1" noChangeArrowheads="1"/>
                    </pic:cNvPicPr>
                  </pic:nvPicPr>
                  <pic:blipFill>
                    <a:blip r:embed="rId4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количество работников, направляемых на i-й вид дополнительного профессионального образования;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  <w:noProof/>
        </w:rPr>
        <w:drawing>
          <wp:inline distT="0" distB="0" distL="0" distR="0" wp14:anchorId="4086BE41" wp14:editId="0C3D9D15">
            <wp:extent cx="352425" cy="238125"/>
            <wp:effectExtent l="0" t="0" r="0" b="0"/>
            <wp:docPr id="463" name="Рисунок 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5"/>
                    <pic:cNvPicPr>
                      <a:picLocks noChangeAspect="1" noChangeArrowheads="1"/>
                    </pic:cNvPicPr>
                  </pic:nvPicPr>
                  <pic:blipFill>
                    <a:blip r:embed="rId4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6809">
        <w:rPr>
          <w:rFonts w:eastAsia="Times New Roman" w:cs="Times New Roman"/>
        </w:rPr>
        <w:t xml:space="preserve"> - цена обучения одного работника по i-</w:t>
      </w:r>
      <w:proofErr w:type="spellStart"/>
      <w:r w:rsidRPr="00EA6809">
        <w:rPr>
          <w:rFonts w:eastAsia="Times New Roman" w:cs="Times New Roman"/>
        </w:rPr>
        <w:t>му</w:t>
      </w:r>
      <w:proofErr w:type="spellEnd"/>
      <w:r w:rsidRPr="00EA6809">
        <w:rPr>
          <w:rFonts w:eastAsia="Times New Roman" w:cs="Times New Roman"/>
        </w:rPr>
        <w:t xml:space="preserve"> виду дополнительного профессионального образования.</w:t>
      </w:r>
    </w:p>
    <w:p w:rsidR="00EA6809" w:rsidRPr="00EA6809" w:rsidRDefault="00EA6809" w:rsidP="00EA6809">
      <w:pPr>
        <w:spacing w:after="0" w:line="240" w:lineRule="auto"/>
        <w:ind w:firstLine="698"/>
        <w:jc w:val="right"/>
        <w:rPr>
          <w:rFonts w:eastAsia="Times New Roman" w:cs="Times New Roman"/>
          <w:bCs/>
          <w:sz w:val="20"/>
          <w:szCs w:val="20"/>
        </w:rPr>
      </w:pPr>
      <w:r w:rsidRPr="00EA6809">
        <w:rPr>
          <w:rFonts w:eastAsia="Times New Roman" w:cs="Times New Roman"/>
          <w:sz w:val="20"/>
          <w:szCs w:val="20"/>
        </w:rPr>
        <w:t>Приложение 1</w:t>
      </w:r>
      <w:r w:rsidRPr="00EA6809">
        <w:rPr>
          <w:rFonts w:eastAsia="Times New Roman" w:cs="Times New Roman"/>
          <w:sz w:val="20"/>
          <w:szCs w:val="20"/>
        </w:rPr>
        <w:br/>
        <w:t xml:space="preserve">к Правилам </w:t>
      </w:r>
      <w:r w:rsidRPr="00EA6809">
        <w:rPr>
          <w:rFonts w:eastAsia="Times New Roman" w:cs="Times New Roman"/>
          <w:bCs/>
          <w:sz w:val="20"/>
          <w:szCs w:val="20"/>
        </w:rPr>
        <w:t xml:space="preserve">определения нормативных </w:t>
      </w:r>
    </w:p>
    <w:p w:rsidR="00EA6809" w:rsidRPr="00EA6809" w:rsidRDefault="00EA6809" w:rsidP="00EA6809">
      <w:pPr>
        <w:spacing w:after="0" w:line="240" w:lineRule="auto"/>
        <w:ind w:firstLine="698"/>
        <w:jc w:val="right"/>
        <w:rPr>
          <w:rFonts w:eastAsia="Times New Roman" w:cs="Times New Roman"/>
          <w:bCs/>
          <w:color w:val="26282F"/>
          <w:sz w:val="20"/>
          <w:szCs w:val="20"/>
        </w:rPr>
      </w:pPr>
      <w:r w:rsidRPr="00EA6809">
        <w:rPr>
          <w:rFonts w:eastAsia="Times New Roman" w:cs="Times New Roman"/>
          <w:bCs/>
          <w:sz w:val="20"/>
          <w:szCs w:val="20"/>
        </w:rPr>
        <w:t xml:space="preserve">затрат на обеспечение функций </w:t>
      </w:r>
      <w:r w:rsidRPr="00EA6809">
        <w:rPr>
          <w:rFonts w:eastAsia="Times New Roman" w:cs="Times New Roman"/>
          <w:bCs/>
          <w:color w:val="26282F"/>
          <w:sz w:val="20"/>
          <w:szCs w:val="20"/>
        </w:rPr>
        <w:t xml:space="preserve">органов </w:t>
      </w:r>
    </w:p>
    <w:p w:rsidR="00EA6809" w:rsidRPr="00EA6809" w:rsidRDefault="00EA6809" w:rsidP="00EA6809">
      <w:pPr>
        <w:spacing w:after="0" w:line="240" w:lineRule="auto"/>
        <w:ind w:firstLine="698"/>
        <w:jc w:val="right"/>
        <w:rPr>
          <w:rFonts w:eastAsia="Times New Roman" w:cs="Times New Roman"/>
          <w:bCs/>
          <w:color w:val="26282F"/>
          <w:sz w:val="20"/>
          <w:szCs w:val="20"/>
        </w:rPr>
      </w:pPr>
      <w:r w:rsidRPr="00EA6809">
        <w:rPr>
          <w:rFonts w:eastAsia="Times New Roman" w:cs="Times New Roman"/>
          <w:bCs/>
          <w:color w:val="26282F"/>
          <w:sz w:val="20"/>
          <w:szCs w:val="20"/>
        </w:rPr>
        <w:t xml:space="preserve">местного самоуправления </w:t>
      </w:r>
    </w:p>
    <w:p w:rsidR="00EA6809" w:rsidRPr="00EA6809" w:rsidRDefault="00EA6809" w:rsidP="00EA6809">
      <w:pPr>
        <w:spacing w:after="0" w:line="240" w:lineRule="auto"/>
        <w:ind w:firstLine="698"/>
        <w:jc w:val="right"/>
        <w:rPr>
          <w:rFonts w:eastAsia="Times New Roman" w:cs="Times New Roman"/>
          <w:bCs/>
          <w:color w:val="26282F"/>
          <w:sz w:val="20"/>
          <w:szCs w:val="20"/>
        </w:rPr>
      </w:pPr>
      <w:r w:rsidRPr="00EA6809">
        <w:rPr>
          <w:rFonts w:eastAsia="Times New Roman" w:cs="Times New Roman"/>
          <w:bCs/>
          <w:color w:val="26282F"/>
          <w:sz w:val="20"/>
          <w:szCs w:val="20"/>
        </w:rPr>
        <w:t xml:space="preserve">Чамзинского муниципального района </w:t>
      </w:r>
    </w:p>
    <w:p w:rsidR="00EA6809" w:rsidRPr="00EA6809" w:rsidRDefault="00EA6809" w:rsidP="00EA6809">
      <w:pPr>
        <w:spacing w:after="0" w:line="240" w:lineRule="auto"/>
        <w:ind w:firstLine="698"/>
        <w:jc w:val="right"/>
        <w:rPr>
          <w:rFonts w:eastAsia="Times New Roman" w:cs="Times New Roman"/>
          <w:bCs/>
          <w:color w:val="26282F"/>
          <w:sz w:val="20"/>
          <w:szCs w:val="20"/>
        </w:rPr>
      </w:pPr>
      <w:r w:rsidRPr="00EA6809">
        <w:rPr>
          <w:rFonts w:eastAsia="Times New Roman" w:cs="Times New Roman"/>
          <w:bCs/>
          <w:color w:val="26282F"/>
          <w:sz w:val="20"/>
          <w:szCs w:val="20"/>
        </w:rPr>
        <w:t xml:space="preserve">Республики Мордовия, включая </w:t>
      </w:r>
    </w:p>
    <w:p w:rsidR="00EA6809" w:rsidRPr="00EA6809" w:rsidRDefault="00EA6809" w:rsidP="00EA6809">
      <w:pPr>
        <w:spacing w:after="0" w:line="240" w:lineRule="auto"/>
        <w:ind w:firstLine="698"/>
        <w:jc w:val="right"/>
        <w:rPr>
          <w:rFonts w:eastAsia="Times New Roman" w:cs="Times New Roman"/>
        </w:rPr>
      </w:pPr>
      <w:r w:rsidRPr="00EA6809">
        <w:rPr>
          <w:rFonts w:eastAsia="Times New Roman" w:cs="Times New Roman"/>
          <w:bCs/>
          <w:color w:val="26282F"/>
          <w:sz w:val="20"/>
          <w:szCs w:val="20"/>
        </w:rPr>
        <w:t>подведомственные казенные учреждения</w:t>
      </w:r>
    </w:p>
    <w:p w:rsidR="00EA6809" w:rsidRPr="00EA6809" w:rsidRDefault="00EA6809" w:rsidP="00EA680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 New Roman" w:cs="Times New Roman"/>
          <w:b/>
          <w:bCs/>
          <w:color w:val="26282F"/>
          <w:lang w:eastAsia="en-US"/>
        </w:rPr>
      </w:pPr>
      <w:r w:rsidRPr="00EA6809">
        <w:rPr>
          <w:rFonts w:eastAsia="Times New Roman" w:cs="Times New Roman"/>
          <w:b/>
          <w:bCs/>
          <w:color w:val="26282F"/>
          <w:lang w:eastAsia="en-US"/>
        </w:rPr>
        <w:t>Нормативы</w:t>
      </w:r>
      <w:r w:rsidRPr="00EA6809">
        <w:rPr>
          <w:rFonts w:eastAsia="Times New Roman" w:cs="Times New Roman"/>
          <w:b/>
          <w:bCs/>
          <w:color w:val="26282F"/>
          <w:lang w:eastAsia="en-US"/>
        </w:rPr>
        <w:br/>
        <w:t>обеспечения функций органов местного самоуправления, применяемые при расчете нормативных затрат на приобретение средств подвижной связи и услуг подвижной связи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1985"/>
        <w:gridCol w:w="2126"/>
        <w:gridCol w:w="1843"/>
        <w:gridCol w:w="3118"/>
      </w:tblGrid>
      <w:tr w:rsidR="00EA6809" w:rsidRPr="00EA6809" w:rsidTr="0059532A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809" w:rsidRPr="00EA6809" w:rsidRDefault="00EA6809" w:rsidP="00EA6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3"/>
                <w:szCs w:val="23"/>
              </w:rPr>
            </w:pPr>
            <w:r w:rsidRPr="00EA6809">
              <w:rPr>
                <w:rFonts w:eastAsiaTheme="minorEastAsia" w:cs="Times New Roman"/>
                <w:sz w:val="23"/>
                <w:szCs w:val="23"/>
              </w:rPr>
              <w:t>Вид связи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809" w:rsidRPr="00EA6809" w:rsidRDefault="00EA6809" w:rsidP="00EA6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3"/>
                <w:szCs w:val="23"/>
              </w:rPr>
            </w:pPr>
            <w:r w:rsidRPr="00EA6809">
              <w:rPr>
                <w:rFonts w:eastAsiaTheme="minorEastAsia" w:cs="Times New Roman"/>
                <w:sz w:val="23"/>
                <w:szCs w:val="23"/>
              </w:rPr>
              <w:t>Количество средств связи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809" w:rsidRPr="00EA6809" w:rsidRDefault="00EA6809" w:rsidP="00EA6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3"/>
                <w:szCs w:val="23"/>
              </w:rPr>
            </w:pPr>
            <w:r w:rsidRPr="00EA6809">
              <w:rPr>
                <w:rFonts w:eastAsiaTheme="minorEastAsia" w:cs="Times New Roman"/>
                <w:sz w:val="23"/>
                <w:szCs w:val="23"/>
              </w:rPr>
              <w:t xml:space="preserve">Цена приобретения средств связи </w:t>
            </w:r>
            <w:hyperlink w:anchor="sub_11" w:history="1">
              <w:r w:rsidRPr="00EA6809">
                <w:rPr>
                  <w:rFonts w:eastAsiaTheme="minorEastAsia" w:cs="Arial"/>
                  <w:b/>
                  <w:bCs/>
                  <w:color w:val="106BBE"/>
                  <w:sz w:val="23"/>
                  <w:szCs w:val="23"/>
                </w:rPr>
                <w:t>&lt;1&gt;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809" w:rsidRPr="00EA6809" w:rsidRDefault="00EA6809" w:rsidP="00EA6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3"/>
                <w:szCs w:val="23"/>
              </w:rPr>
            </w:pPr>
            <w:r w:rsidRPr="00EA6809">
              <w:rPr>
                <w:rFonts w:eastAsiaTheme="minorEastAsia" w:cs="Times New Roman"/>
                <w:sz w:val="23"/>
                <w:szCs w:val="23"/>
              </w:rPr>
              <w:t>Расходы на услуги связи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6809" w:rsidRPr="00EA6809" w:rsidRDefault="00EA6809" w:rsidP="00EA6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3"/>
                <w:szCs w:val="23"/>
              </w:rPr>
            </w:pPr>
            <w:r w:rsidRPr="00EA6809">
              <w:rPr>
                <w:rFonts w:eastAsiaTheme="minorEastAsia" w:cs="Times New Roman"/>
                <w:sz w:val="23"/>
                <w:szCs w:val="23"/>
              </w:rPr>
              <w:t>Категория должностей</w:t>
            </w:r>
          </w:p>
        </w:tc>
      </w:tr>
      <w:tr w:rsidR="00EA6809" w:rsidRPr="00EA6809" w:rsidTr="0059532A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809" w:rsidRPr="00EA6809" w:rsidRDefault="00EA6809" w:rsidP="00EA6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3"/>
                <w:szCs w:val="23"/>
              </w:rPr>
            </w:pPr>
            <w:r w:rsidRPr="00EA6809">
              <w:rPr>
                <w:rFonts w:eastAsiaTheme="minorEastAsia" w:cs="Times New Roman"/>
                <w:sz w:val="23"/>
                <w:szCs w:val="23"/>
              </w:rPr>
              <w:t>подвижная связь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809" w:rsidRPr="00EA6809" w:rsidRDefault="00EA6809" w:rsidP="00EA6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3"/>
                <w:szCs w:val="23"/>
              </w:rPr>
            </w:pPr>
            <w:r w:rsidRPr="00EA6809">
              <w:rPr>
                <w:rFonts w:eastAsiaTheme="minorEastAsia" w:cs="Times New Roman"/>
                <w:sz w:val="23"/>
                <w:szCs w:val="23"/>
              </w:rPr>
              <w:t>не более 1 единицы в расчете на муниципального служащего, замещающего должность, относящуюся к высшей группе должностей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809" w:rsidRPr="00EA6809" w:rsidRDefault="00EA6809" w:rsidP="00EA6809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  <w:color w:val="22272F"/>
                <w:sz w:val="23"/>
                <w:szCs w:val="23"/>
              </w:rPr>
            </w:pPr>
            <w:r w:rsidRPr="00EA6809">
              <w:rPr>
                <w:rFonts w:eastAsia="Times New Roman" w:cs="Times New Roman"/>
                <w:color w:val="22272F"/>
                <w:sz w:val="23"/>
                <w:szCs w:val="23"/>
              </w:rPr>
              <w:t>не более 10 тыс. рублей включительно за 1 единицу в расчете на муниципального служащего, замещающего должность, относящуюся к высшей группе должностей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809" w:rsidRPr="00EA6809" w:rsidRDefault="00EA6809" w:rsidP="00EA6809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  <w:color w:val="22272F"/>
                <w:sz w:val="23"/>
                <w:szCs w:val="23"/>
              </w:rPr>
            </w:pPr>
            <w:r w:rsidRPr="00EA6809">
              <w:rPr>
                <w:rFonts w:eastAsia="Times New Roman" w:cs="Times New Roman"/>
                <w:color w:val="22272F"/>
                <w:sz w:val="23"/>
                <w:szCs w:val="23"/>
              </w:rPr>
              <w:t>ежемесячные расходы не более 2 тыс. рублей включительно в расчете на муниципального служащего, замещающего должность, относящуюся к высшей группе должностей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6809" w:rsidRPr="00EA6809" w:rsidRDefault="00EA6809" w:rsidP="00EA6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3"/>
                <w:szCs w:val="23"/>
              </w:rPr>
            </w:pPr>
            <w:r w:rsidRPr="00EA6809">
              <w:rPr>
                <w:rFonts w:eastAsiaTheme="minorEastAsia" w:cs="Times New Roman"/>
                <w:sz w:val="23"/>
                <w:szCs w:val="23"/>
              </w:rPr>
              <w:t>категории и группы должностей приводятся в соответствии с</w:t>
            </w:r>
          </w:p>
          <w:p w:rsidR="00EA6809" w:rsidRPr="00EA6809" w:rsidRDefault="00EA6809" w:rsidP="00EA6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 w:cs="Times New Roman"/>
                <w:sz w:val="23"/>
                <w:szCs w:val="23"/>
              </w:rPr>
            </w:pPr>
            <w:r w:rsidRPr="00EA6809">
              <w:rPr>
                <w:rFonts w:eastAsiaTheme="minorEastAsia" w:cs="Times New Roman"/>
                <w:sz w:val="23"/>
                <w:szCs w:val="23"/>
              </w:rPr>
              <w:t>Реестром должностей муниципальной службы в администрации Чамзинского муниципального района, утвержденным Решением Совета депутатов Чамзинского муниципального района</w:t>
            </w:r>
            <w:r w:rsidRPr="00EA6809">
              <w:rPr>
                <w:rFonts w:eastAsiaTheme="minorEastAsia" w:cs="Times New Roman"/>
                <w:sz w:val="23"/>
                <w:szCs w:val="23"/>
              </w:rPr>
              <w:br/>
              <w:t>Республики Мордовия</w:t>
            </w:r>
            <w:r w:rsidRPr="00EA6809">
              <w:rPr>
                <w:rFonts w:eastAsiaTheme="minorEastAsia" w:cs="Times New Roman"/>
                <w:sz w:val="23"/>
                <w:szCs w:val="23"/>
              </w:rPr>
              <w:br/>
              <w:t>от 28.12.2011г. №14</w:t>
            </w:r>
          </w:p>
        </w:tc>
      </w:tr>
      <w:tr w:rsidR="00EA6809" w:rsidRPr="00EA6809" w:rsidTr="0059532A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809" w:rsidRPr="00EA6809" w:rsidRDefault="00EA6809" w:rsidP="00EA6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3"/>
                <w:szCs w:val="23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809" w:rsidRPr="00EA6809" w:rsidRDefault="00EA6809" w:rsidP="00EA6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3"/>
                <w:szCs w:val="23"/>
              </w:rPr>
            </w:pPr>
            <w:r w:rsidRPr="00EA6809">
              <w:rPr>
                <w:rFonts w:eastAsiaTheme="minorEastAsia" w:cs="Times New Roman"/>
                <w:sz w:val="23"/>
                <w:szCs w:val="23"/>
              </w:rPr>
              <w:t>не более 1 единицы в расчете на муниципального служащего, замещающего должность, относящуюся к главной группе должностей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809" w:rsidRPr="00EA6809" w:rsidRDefault="00EA6809" w:rsidP="00EA6809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  <w:color w:val="22272F"/>
                <w:sz w:val="23"/>
                <w:szCs w:val="23"/>
              </w:rPr>
            </w:pPr>
            <w:r w:rsidRPr="00EA6809">
              <w:rPr>
                <w:rFonts w:eastAsia="Times New Roman" w:cs="Times New Roman"/>
                <w:color w:val="22272F"/>
                <w:sz w:val="23"/>
                <w:szCs w:val="23"/>
              </w:rPr>
              <w:t>не более 7 тыс. рублей включительно в расчете на муниципального служащего, замещающего должность, относящуюся к главной группе должностей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809" w:rsidRPr="00EA6809" w:rsidRDefault="00EA6809" w:rsidP="00EA6809">
            <w:pPr>
              <w:spacing w:after="0" w:line="240" w:lineRule="auto"/>
              <w:jc w:val="both"/>
              <w:rPr>
                <w:rFonts w:eastAsia="Times New Roman" w:cs="Times New Roman"/>
                <w:color w:val="22272F"/>
                <w:sz w:val="23"/>
                <w:szCs w:val="23"/>
              </w:rPr>
            </w:pPr>
            <w:r w:rsidRPr="00EA6809">
              <w:rPr>
                <w:rFonts w:eastAsia="Times New Roman" w:cs="Times New Roman"/>
                <w:color w:val="22272F"/>
                <w:sz w:val="23"/>
                <w:szCs w:val="23"/>
              </w:rPr>
              <w:t xml:space="preserve">ежемесячные расходы не более </w:t>
            </w:r>
          </w:p>
          <w:p w:rsidR="00EA6809" w:rsidRPr="00EA6809" w:rsidRDefault="00EA6809" w:rsidP="00EA6809">
            <w:pPr>
              <w:spacing w:after="0" w:line="240" w:lineRule="auto"/>
              <w:jc w:val="both"/>
              <w:rPr>
                <w:rFonts w:eastAsia="Times New Roman" w:cs="Times New Roman"/>
                <w:color w:val="22272F"/>
                <w:sz w:val="23"/>
                <w:szCs w:val="23"/>
              </w:rPr>
            </w:pPr>
            <w:r w:rsidRPr="00EA6809">
              <w:rPr>
                <w:rFonts w:eastAsia="Times New Roman" w:cs="Times New Roman"/>
                <w:color w:val="22272F"/>
                <w:sz w:val="23"/>
                <w:szCs w:val="23"/>
              </w:rPr>
              <w:t>500 рублей включительно в расчете на муниципального служащего, замещающего должность, относящуюся к главной группе должностей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6809" w:rsidRPr="00EA6809" w:rsidRDefault="00EA6809" w:rsidP="00EA6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3"/>
                <w:szCs w:val="23"/>
              </w:rPr>
            </w:pPr>
            <w:r w:rsidRPr="00EA6809">
              <w:rPr>
                <w:rFonts w:eastAsiaTheme="minorEastAsia" w:cs="Times New Roman"/>
                <w:sz w:val="23"/>
                <w:szCs w:val="23"/>
              </w:rPr>
              <w:t>категории и группы должностей приводятся в соответствии с</w:t>
            </w:r>
          </w:p>
          <w:p w:rsidR="00EA6809" w:rsidRPr="00EA6809" w:rsidRDefault="00EA6809" w:rsidP="00EA6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 w:cs="Times New Roman"/>
                <w:sz w:val="23"/>
                <w:szCs w:val="23"/>
              </w:rPr>
            </w:pPr>
            <w:r w:rsidRPr="00EA6809">
              <w:rPr>
                <w:rFonts w:eastAsiaTheme="minorEastAsia" w:cs="Times New Roman"/>
                <w:sz w:val="23"/>
                <w:szCs w:val="23"/>
              </w:rPr>
              <w:t>Реестром должностей муниципальной службы в администрации Чамзинского муниципального района, утвержденным Решением Совета депутатов Чамзинского муниципального района</w:t>
            </w:r>
            <w:r w:rsidRPr="00EA6809">
              <w:rPr>
                <w:rFonts w:eastAsiaTheme="minorEastAsia" w:cs="Times New Roman"/>
                <w:sz w:val="23"/>
                <w:szCs w:val="23"/>
              </w:rPr>
              <w:br/>
              <w:t>Республики Мордовия</w:t>
            </w:r>
            <w:r w:rsidRPr="00EA6809">
              <w:rPr>
                <w:rFonts w:eastAsiaTheme="minorEastAsia" w:cs="Times New Roman"/>
                <w:sz w:val="23"/>
                <w:szCs w:val="23"/>
              </w:rPr>
              <w:br/>
              <w:t>от 28.12.2011г. №14</w:t>
            </w:r>
          </w:p>
        </w:tc>
      </w:tr>
    </w:tbl>
    <w:p w:rsidR="00EA6809" w:rsidRPr="00EA6809" w:rsidRDefault="00EA6809" w:rsidP="00EA6809">
      <w:pPr>
        <w:spacing w:after="0" w:line="240" w:lineRule="auto"/>
        <w:rPr>
          <w:rFonts w:eastAsia="Times New Roman" w:cs="Times New Roman"/>
          <w:sz w:val="20"/>
          <w:szCs w:val="20"/>
        </w:rPr>
      </w:pP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r w:rsidRPr="00EA6809">
        <w:rPr>
          <w:rFonts w:eastAsia="Times New Roman" w:cs="Times New Roman"/>
        </w:rPr>
        <w:t>--------------------------------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</w:rPr>
      </w:pPr>
      <w:bookmarkStart w:id="102" w:name="sub_11"/>
      <w:r w:rsidRPr="00EA6809">
        <w:rPr>
          <w:rFonts w:eastAsia="Times New Roman" w:cs="Times New Roman"/>
        </w:rPr>
        <w:t>&lt;1&gt; Периодичность приобретения средств связи определяется максимальным сроком полезного использования и составляет 5 лет.</w:t>
      </w:r>
    </w:p>
    <w:bookmarkEnd w:id="102"/>
    <w:p w:rsidR="00EA6809" w:rsidRPr="00EA6809" w:rsidRDefault="00EA6809" w:rsidP="00EA6809">
      <w:pPr>
        <w:spacing w:after="0" w:line="240" w:lineRule="auto"/>
        <w:ind w:firstLine="698"/>
        <w:jc w:val="right"/>
        <w:rPr>
          <w:rFonts w:eastAsia="Times New Roman" w:cs="Times New Roman"/>
          <w:bCs/>
          <w:sz w:val="20"/>
          <w:szCs w:val="20"/>
        </w:rPr>
      </w:pPr>
      <w:r w:rsidRPr="00EA6809">
        <w:rPr>
          <w:rFonts w:eastAsia="Times New Roman" w:cs="Times New Roman"/>
          <w:sz w:val="20"/>
          <w:szCs w:val="20"/>
        </w:rPr>
        <w:t>Приложение 2</w:t>
      </w:r>
      <w:r w:rsidRPr="00EA6809">
        <w:rPr>
          <w:rFonts w:eastAsia="Times New Roman" w:cs="Times New Roman"/>
          <w:sz w:val="20"/>
          <w:szCs w:val="20"/>
        </w:rPr>
        <w:br/>
        <w:t xml:space="preserve">к Правилам </w:t>
      </w:r>
      <w:r w:rsidRPr="00EA6809">
        <w:rPr>
          <w:rFonts w:eastAsia="Times New Roman" w:cs="Times New Roman"/>
          <w:bCs/>
          <w:sz w:val="20"/>
          <w:szCs w:val="20"/>
        </w:rPr>
        <w:t xml:space="preserve">определения нормативных </w:t>
      </w:r>
    </w:p>
    <w:p w:rsidR="00EA6809" w:rsidRPr="00EA6809" w:rsidRDefault="00EA6809" w:rsidP="00EA6809">
      <w:pPr>
        <w:spacing w:after="0" w:line="240" w:lineRule="auto"/>
        <w:ind w:firstLine="698"/>
        <w:jc w:val="right"/>
        <w:rPr>
          <w:rFonts w:eastAsia="Times New Roman" w:cs="Times New Roman"/>
          <w:bCs/>
          <w:color w:val="26282F"/>
          <w:sz w:val="20"/>
          <w:szCs w:val="20"/>
        </w:rPr>
      </w:pPr>
      <w:r w:rsidRPr="00EA6809">
        <w:rPr>
          <w:rFonts w:eastAsia="Times New Roman" w:cs="Times New Roman"/>
          <w:bCs/>
          <w:sz w:val="20"/>
          <w:szCs w:val="20"/>
        </w:rPr>
        <w:t xml:space="preserve">затрат на обеспечение функций </w:t>
      </w:r>
      <w:r w:rsidRPr="00EA6809">
        <w:rPr>
          <w:rFonts w:eastAsia="Times New Roman" w:cs="Times New Roman"/>
          <w:bCs/>
          <w:color w:val="26282F"/>
          <w:sz w:val="20"/>
          <w:szCs w:val="20"/>
        </w:rPr>
        <w:t xml:space="preserve">органов </w:t>
      </w:r>
    </w:p>
    <w:p w:rsidR="00EA6809" w:rsidRPr="00EA6809" w:rsidRDefault="00EA6809" w:rsidP="00EA6809">
      <w:pPr>
        <w:spacing w:after="0" w:line="240" w:lineRule="auto"/>
        <w:ind w:firstLine="698"/>
        <w:jc w:val="right"/>
        <w:rPr>
          <w:rFonts w:eastAsia="Times New Roman" w:cs="Times New Roman"/>
          <w:bCs/>
          <w:color w:val="26282F"/>
          <w:sz w:val="20"/>
          <w:szCs w:val="20"/>
        </w:rPr>
      </w:pPr>
      <w:r w:rsidRPr="00EA6809">
        <w:rPr>
          <w:rFonts w:eastAsia="Times New Roman" w:cs="Times New Roman"/>
          <w:bCs/>
          <w:color w:val="26282F"/>
          <w:sz w:val="20"/>
          <w:szCs w:val="20"/>
        </w:rPr>
        <w:t xml:space="preserve">местного самоуправления </w:t>
      </w:r>
    </w:p>
    <w:p w:rsidR="00EA6809" w:rsidRPr="00EA6809" w:rsidRDefault="00EA6809" w:rsidP="00EA6809">
      <w:pPr>
        <w:spacing w:after="0" w:line="240" w:lineRule="auto"/>
        <w:ind w:firstLine="698"/>
        <w:jc w:val="right"/>
        <w:rPr>
          <w:rFonts w:eastAsia="Times New Roman" w:cs="Times New Roman"/>
          <w:bCs/>
          <w:color w:val="26282F"/>
          <w:sz w:val="20"/>
          <w:szCs w:val="20"/>
        </w:rPr>
      </w:pPr>
      <w:r w:rsidRPr="00EA6809">
        <w:rPr>
          <w:rFonts w:eastAsia="Times New Roman" w:cs="Times New Roman"/>
          <w:bCs/>
          <w:color w:val="26282F"/>
          <w:sz w:val="20"/>
          <w:szCs w:val="20"/>
        </w:rPr>
        <w:t xml:space="preserve">Чамзинского муниципального района </w:t>
      </w:r>
    </w:p>
    <w:p w:rsidR="00EA6809" w:rsidRPr="00EA6809" w:rsidRDefault="00EA6809" w:rsidP="00EA6809">
      <w:pPr>
        <w:spacing w:after="0" w:line="240" w:lineRule="auto"/>
        <w:ind w:firstLine="698"/>
        <w:jc w:val="right"/>
        <w:rPr>
          <w:rFonts w:eastAsia="Times New Roman" w:cs="Times New Roman"/>
          <w:bCs/>
          <w:color w:val="26282F"/>
          <w:sz w:val="20"/>
          <w:szCs w:val="20"/>
        </w:rPr>
      </w:pPr>
      <w:r w:rsidRPr="00EA6809">
        <w:rPr>
          <w:rFonts w:eastAsia="Times New Roman" w:cs="Times New Roman"/>
          <w:bCs/>
          <w:color w:val="26282F"/>
          <w:sz w:val="20"/>
          <w:szCs w:val="20"/>
        </w:rPr>
        <w:t xml:space="preserve">Республики Мордовия, включая </w:t>
      </w:r>
    </w:p>
    <w:p w:rsidR="00EA6809" w:rsidRPr="00EA6809" w:rsidRDefault="00EA6809" w:rsidP="00EA6809">
      <w:pPr>
        <w:spacing w:after="0" w:line="240" w:lineRule="auto"/>
        <w:ind w:firstLine="698"/>
        <w:jc w:val="right"/>
        <w:rPr>
          <w:rFonts w:eastAsia="Times New Roman" w:cs="Times New Roman"/>
        </w:rPr>
      </w:pPr>
      <w:r w:rsidRPr="00EA6809">
        <w:rPr>
          <w:rFonts w:eastAsia="Times New Roman" w:cs="Times New Roman"/>
          <w:bCs/>
          <w:color w:val="26282F"/>
          <w:sz w:val="20"/>
          <w:szCs w:val="20"/>
        </w:rPr>
        <w:t>подведомственные казенные учреждения</w:t>
      </w:r>
    </w:p>
    <w:p w:rsidR="00EA6809" w:rsidRPr="00EA6809" w:rsidRDefault="00EA6809" w:rsidP="00EA680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eastAsia="Times New Roman" w:cs="Times New Roman"/>
          <w:b/>
          <w:bCs/>
          <w:color w:val="26282F"/>
          <w:lang w:eastAsia="en-US"/>
        </w:rPr>
      </w:pPr>
      <w:r w:rsidRPr="00EA6809">
        <w:rPr>
          <w:rFonts w:eastAsia="Times New Roman" w:cs="Times New Roman"/>
          <w:b/>
          <w:bCs/>
          <w:color w:val="26282F"/>
          <w:lang w:eastAsia="en-US"/>
        </w:rPr>
        <w:lastRenderedPageBreak/>
        <w:t>Нормативы</w:t>
      </w:r>
      <w:r w:rsidRPr="00EA6809">
        <w:rPr>
          <w:rFonts w:eastAsia="Times New Roman" w:cs="Times New Roman"/>
          <w:b/>
          <w:bCs/>
          <w:color w:val="26282F"/>
          <w:lang w:eastAsia="en-US"/>
        </w:rPr>
        <w:br/>
        <w:t>обеспечения функций органов местного самоуправления, применяемые при расчете нормативных затрат на приобретение служебного легкового автотранспорта</w:t>
      </w:r>
    </w:p>
    <w:p w:rsidR="00EA6809" w:rsidRPr="00EA6809" w:rsidRDefault="00EA6809" w:rsidP="00EA6809">
      <w:pPr>
        <w:spacing w:after="0" w:line="240" w:lineRule="auto"/>
        <w:rPr>
          <w:rFonts w:eastAsia="Times New Roman" w:cs="Times New Roman"/>
          <w:sz w:val="20"/>
          <w:szCs w:val="20"/>
        </w:rPr>
      </w:pPr>
    </w:p>
    <w:tbl>
      <w:tblPr>
        <w:tblW w:w="104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2835"/>
        <w:gridCol w:w="2548"/>
        <w:gridCol w:w="2833"/>
      </w:tblGrid>
      <w:tr w:rsidR="00EA6809" w:rsidRPr="00EA6809" w:rsidTr="0059532A">
        <w:tc>
          <w:tcPr>
            <w:tcW w:w="510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809" w:rsidRPr="00EA6809" w:rsidRDefault="00EA6809" w:rsidP="00EA6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</w:rPr>
            </w:pPr>
            <w:r w:rsidRPr="00EA6809">
              <w:rPr>
                <w:rFonts w:eastAsiaTheme="minorEastAsia" w:cs="Times New Roman"/>
              </w:rPr>
              <w:t>Транспортное средство с персональным закреплением</w:t>
            </w:r>
          </w:p>
        </w:tc>
        <w:tc>
          <w:tcPr>
            <w:tcW w:w="5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6809" w:rsidRPr="00EA6809" w:rsidRDefault="00EA6809" w:rsidP="00EA6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</w:rPr>
            </w:pPr>
            <w:r w:rsidRPr="00EA6809">
              <w:rPr>
                <w:rFonts w:eastAsiaTheme="minorEastAsia" w:cs="Times New Roman"/>
              </w:rPr>
              <w:t>Транспортное средство, предоставляемое по вызову (без персонального закрепления)</w:t>
            </w:r>
          </w:p>
        </w:tc>
      </w:tr>
      <w:tr w:rsidR="00EA6809" w:rsidRPr="00EA6809" w:rsidTr="0059532A"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809" w:rsidRPr="00EA6809" w:rsidRDefault="00EA6809" w:rsidP="00EA6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</w:rPr>
            </w:pPr>
            <w:r w:rsidRPr="00EA6809">
              <w:rPr>
                <w:rFonts w:eastAsiaTheme="minorEastAsia" w:cs="Times New Roman"/>
              </w:rPr>
              <w:t>количество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809" w:rsidRPr="00EA6809" w:rsidRDefault="00EA6809" w:rsidP="00EA6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</w:rPr>
            </w:pPr>
            <w:r w:rsidRPr="00EA6809">
              <w:rPr>
                <w:rFonts w:eastAsiaTheme="minorEastAsia" w:cs="Times New Roman"/>
              </w:rPr>
              <w:t>цена и мощность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809" w:rsidRPr="00EA6809" w:rsidRDefault="00EA6809" w:rsidP="00EA6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</w:rPr>
            </w:pPr>
            <w:r w:rsidRPr="00EA6809">
              <w:rPr>
                <w:rFonts w:eastAsiaTheme="minorEastAsia" w:cs="Times New Roman"/>
              </w:rPr>
              <w:t>количество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6809" w:rsidRPr="00EA6809" w:rsidRDefault="00EA6809" w:rsidP="00EA6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</w:rPr>
            </w:pPr>
            <w:r w:rsidRPr="00EA6809">
              <w:rPr>
                <w:rFonts w:eastAsiaTheme="minorEastAsia" w:cs="Times New Roman"/>
              </w:rPr>
              <w:t>цена и мощность</w:t>
            </w:r>
          </w:p>
        </w:tc>
      </w:tr>
      <w:tr w:rsidR="00EA6809" w:rsidRPr="00EA6809" w:rsidTr="0059532A"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809" w:rsidRPr="00EA6809" w:rsidRDefault="00EA6809" w:rsidP="00EA6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3"/>
                <w:szCs w:val="23"/>
              </w:rPr>
            </w:pPr>
            <w:r w:rsidRPr="00EA6809">
              <w:rPr>
                <w:rFonts w:eastAsiaTheme="minorEastAsia" w:cs="Times New Roman"/>
                <w:sz w:val="23"/>
                <w:szCs w:val="23"/>
              </w:rPr>
              <w:t>не более 1 единицы в расчете на муниципального служащего, замещающего должность, относящуюся к высшей группе должностей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809" w:rsidRPr="00EA6809" w:rsidRDefault="00EA6809" w:rsidP="00EA6809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  <w:color w:val="22272F"/>
                <w:sz w:val="23"/>
                <w:szCs w:val="23"/>
              </w:rPr>
            </w:pPr>
            <w:r w:rsidRPr="00EA6809">
              <w:rPr>
                <w:rFonts w:eastAsia="Times New Roman" w:cs="Times New Roman"/>
                <w:color w:val="22272F"/>
                <w:sz w:val="23"/>
                <w:szCs w:val="23"/>
              </w:rPr>
              <w:t xml:space="preserve">не более 1,2 млн. рублей и не более 150 лошадиных сил включительно для муниципального служащего, </w:t>
            </w:r>
            <w:r w:rsidRPr="00EA6809">
              <w:rPr>
                <w:rFonts w:eastAsia="Times New Roman" w:cs="Times New Roman"/>
                <w:sz w:val="23"/>
                <w:szCs w:val="23"/>
              </w:rPr>
              <w:t>замещающего должность, относящуюся к высшей группе должностей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809" w:rsidRPr="00EA6809" w:rsidRDefault="00EA6809" w:rsidP="00EA6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3"/>
                <w:szCs w:val="23"/>
              </w:rPr>
            </w:pPr>
            <w:r w:rsidRPr="00EA6809">
              <w:rPr>
                <w:rFonts w:eastAsiaTheme="minorEastAsia" w:cs="Times New Roman"/>
                <w:sz w:val="23"/>
                <w:szCs w:val="23"/>
              </w:rPr>
              <w:t>не более 1 единицы в расчете на муниципального служащего, замещающего должность, относящуюся к высшей группе должностей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6809" w:rsidRPr="00EA6809" w:rsidRDefault="00EA6809" w:rsidP="00EA6809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  <w:color w:val="22272F"/>
                <w:sz w:val="23"/>
                <w:szCs w:val="23"/>
              </w:rPr>
            </w:pPr>
            <w:r w:rsidRPr="00EA6809">
              <w:rPr>
                <w:rFonts w:eastAsia="Times New Roman" w:cs="Times New Roman"/>
                <w:color w:val="22272F"/>
                <w:sz w:val="23"/>
                <w:szCs w:val="23"/>
              </w:rPr>
              <w:t xml:space="preserve">не более 1,0 млн. рублей и не более 120 лошадиных сил включительно для гражданского служащего, </w:t>
            </w:r>
            <w:r w:rsidRPr="00EA6809">
              <w:rPr>
                <w:rFonts w:eastAsia="Times New Roman" w:cs="Times New Roman"/>
                <w:sz w:val="23"/>
                <w:szCs w:val="23"/>
              </w:rPr>
              <w:t>замещающего должность, относящуюся к высшей группе должностей</w:t>
            </w:r>
          </w:p>
        </w:tc>
      </w:tr>
    </w:tbl>
    <w:p w:rsidR="007748CC" w:rsidRDefault="007748CC"/>
    <w:sectPr w:rsidR="007748CC" w:rsidSect="00EA680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491EE7"/>
    <w:multiLevelType w:val="hybridMultilevel"/>
    <w:tmpl w:val="D04CAFF2"/>
    <w:lvl w:ilvl="0" w:tplc="32EA8482">
      <w:start w:val="1"/>
      <w:numFmt w:val="decimal"/>
      <w:lvlText w:val="%1."/>
      <w:lvlJc w:val="left"/>
      <w:pPr>
        <w:ind w:left="70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24" w:hanging="360"/>
      </w:pPr>
    </w:lvl>
    <w:lvl w:ilvl="2" w:tplc="0419001B" w:tentative="1">
      <w:start w:val="1"/>
      <w:numFmt w:val="lowerRoman"/>
      <w:lvlText w:val="%3."/>
      <w:lvlJc w:val="right"/>
      <w:pPr>
        <w:ind w:left="2144" w:hanging="180"/>
      </w:pPr>
    </w:lvl>
    <w:lvl w:ilvl="3" w:tplc="0419000F" w:tentative="1">
      <w:start w:val="1"/>
      <w:numFmt w:val="decimal"/>
      <w:lvlText w:val="%4."/>
      <w:lvlJc w:val="left"/>
      <w:pPr>
        <w:ind w:left="2864" w:hanging="360"/>
      </w:pPr>
    </w:lvl>
    <w:lvl w:ilvl="4" w:tplc="04190019" w:tentative="1">
      <w:start w:val="1"/>
      <w:numFmt w:val="lowerLetter"/>
      <w:lvlText w:val="%5."/>
      <w:lvlJc w:val="left"/>
      <w:pPr>
        <w:ind w:left="3584" w:hanging="360"/>
      </w:pPr>
    </w:lvl>
    <w:lvl w:ilvl="5" w:tplc="0419001B" w:tentative="1">
      <w:start w:val="1"/>
      <w:numFmt w:val="lowerRoman"/>
      <w:lvlText w:val="%6."/>
      <w:lvlJc w:val="right"/>
      <w:pPr>
        <w:ind w:left="4304" w:hanging="180"/>
      </w:pPr>
    </w:lvl>
    <w:lvl w:ilvl="6" w:tplc="0419000F" w:tentative="1">
      <w:start w:val="1"/>
      <w:numFmt w:val="decimal"/>
      <w:lvlText w:val="%7."/>
      <w:lvlJc w:val="left"/>
      <w:pPr>
        <w:ind w:left="5024" w:hanging="360"/>
      </w:pPr>
    </w:lvl>
    <w:lvl w:ilvl="7" w:tplc="04190019" w:tentative="1">
      <w:start w:val="1"/>
      <w:numFmt w:val="lowerLetter"/>
      <w:lvlText w:val="%8."/>
      <w:lvlJc w:val="left"/>
      <w:pPr>
        <w:ind w:left="5744" w:hanging="360"/>
      </w:pPr>
    </w:lvl>
    <w:lvl w:ilvl="8" w:tplc="0419001B" w:tentative="1">
      <w:start w:val="1"/>
      <w:numFmt w:val="lowerRoman"/>
      <w:lvlText w:val="%9."/>
      <w:lvlJc w:val="right"/>
      <w:pPr>
        <w:ind w:left="64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301"/>
    <w:rsid w:val="005E1301"/>
    <w:rsid w:val="007748CC"/>
    <w:rsid w:val="00E417D4"/>
    <w:rsid w:val="00EA6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7D4"/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A6809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lang w:eastAsia="en-US"/>
    </w:rPr>
  </w:style>
  <w:style w:type="paragraph" w:styleId="2">
    <w:name w:val="heading 2"/>
    <w:basedOn w:val="1"/>
    <w:next w:val="a"/>
    <w:link w:val="20"/>
    <w:uiPriority w:val="99"/>
    <w:qFormat/>
    <w:rsid w:val="00EA6809"/>
    <w:pPr>
      <w:widowControl w:val="0"/>
      <w:outlineLvl w:val="1"/>
    </w:pPr>
    <w:rPr>
      <w:rFonts w:eastAsiaTheme="minorEastAsia"/>
      <w:sz w:val="26"/>
      <w:szCs w:val="26"/>
      <w:lang w:eastAsia="ru-RU"/>
    </w:rPr>
  </w:style>
  <w:style w:type="paragraph" w:styleId="3">
    <w:name w:val="heading 3"/>
    <w:basedOn w:val="2"/>
    <w:next w:val="a"/>
    <w:link w:val="30"/>
    <w:uiPriority w:val="99"/>
    <w:qFormat/>
    <w:rsid w:val="00EA6809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EA6809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A6809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EA6809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A6809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A6809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A6809"/>
  </w:style>
  <w:style w:type="paragraph" w:customStyle="1" w:styleId="ConsTitle">
    <w:name w:val="ConsTitle"/>
    <w:uiPriority w:val="99"/>
    <w:rsid w:val="00EA680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a3">
    <w:name w:val="Гипертекстовая ссылка"/>
    <w:basedOn w:val="a0"/>
    <w:rsid w:val="00EA6809"/>
    <w:rPr>
      <w:b/>
      <w:bCs/>
      <w:color w:val="106BBE"/>
    </w:rPr>
  </w:style>
  <w:style w:type="paragraph" w:styleId="a4">
    <w:name w:val="List Paragraph"/>
    <w:basedOn w:val="a"/>
    <w:uiPriority w:val="34"/>
    <w:qFormat/>
    <w:rsid w:val="00EA6809"/>
    <w:pPr>
      <w:spacing w:after="0" w:line="240" w:lineRule="auto"/>
      <w:ind w:left="720"/>
      <w:contextualSpacing/>
    </w:pPr>
    <w:rPr>
      <w:rFonts w:eastAsia="Times New Roman" w:cs="Times New Roman"/>
      <w:color w:val="000000"/>
      <w:sz w:val="28"/>
      <w:szCs w:val="20"/>
    </w:rPr>
  </w:style>
  <w:style w:type="character" w:customStyle="1" w:styleId="apple-converted-space">
    <w:name w:val="apple-converted-space"/>
    <w:basedOn w:val="a0"/>
    <w:rsid w:val="00EA6809"/>
  </w:style>
  <w:style w:type="character" w:styleId="a5">
    <w:name w:val="Hyperlink"/>
    <w:basedOn w:val="a0"/>
    <w:uiPriority w:val="99"/>
    <w:unhideWhenUsed/>
    <w:rsid w:val="00EA6809"/>
    <w:rPr>
      <w:color w:val="0000FF"/>
      <w:u w:val="single"/>
    </w:rPr>
  </w:style>
  <w:style w:type="paragraph" w:customStyle="1" w:styleId="ConsNormal">
    <w:name w:val="ConsNormal"/>
    <w:rsid w:val="00EA680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a6">
    <w:name w:val="Цветовое выделение"/>
    <w:rsid w:val="00EA6809"/>
    <w:rPr>
      <w:b/>
      <w:bCs/>
      <w:color w:val="000080"/>
    </w:rPr>
  </w:style>
  <w:style w:type="paragraph" w:customStyle="1" w:styleId="s1">
    <w:name w:val="s_1"/>
    <w:basedOn w:val="a"/>
    <w:rsid w:val="00EA6809"/>
    <w:pPr>
      <w:spacing w:before="100" w:beforeAutospacing="1" w:after="100" w:afterAutospacing="1" w:line="240" w:lineRule="auto"/>
    </w:pPr>
    <w:rPr>
      <w:rFonts w:eastAsia="Times New Roman" w:cs="Times New Roman"/>
    </w:rPr>
  </w:style>
  <w:style w:type="paragraph" w:customStyle="1" w:styleId="a7">
    <w:name w:val="Прижатый влево"/>
    <w:basedOn w:val="a"/>
    <w:next w:val="a"/>
    <w:uiPriority w:val="99"/>
    <w:rsid w:val="00EA680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</w:rPr>
  </w:style>
  <w:style w:type="paragraph" w:customStyle="1" w:styleId="Standard">
    <w:name w:val="Standard"/>
    <w:rsid w:val="00EA680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customStyle="1" w:styleId="a8">
    <w:name w:val="Текст выноски Знак"/>
    <w:basedOn w:val="a0"/>
    <w:link w:val="a9"/>
    <w:uiPriority w:val="99"/>
    <w:semiHidden/>
    <w:rsid w:val="00EA6809"/>
    <w:rPr>
      <w:rFonts w:ascii="Tahoma" w:eastAsiaTheme="minorEastAsia" w:hAnsi="Tahoma" w:cs="Tahoma"/>
      <w:sz w:val="16"/>
      <w:szCs w:val="16"/>
      <w:lang w:eastAsia="ru-RU"/>
    </w:rPr>
  </w:style>
  <w:style w:type="paragraph" w:styleId="a9">
    <w:name w:val="Balloon Text"/>
    <w:basedOn w:val="a"/>
    <w:link w:val="a8"/>
    <w:uiPriority w:val="99"/>
    <w:semiHidden/>
    <w:unhideWhenUsed/>
    <w:rsid w:val="00EA680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ahoma" w:eastAsiaTheme="minorEastAsia" w:hAnsi="Tahoma" w:cs="Tahoma"/>
      <w:sz w:val="16"/>
      <w:szCs w:val="16"/>
    </w:rPr>
  </w:style>
  <w:style w:type="character" w:customStyle="1" w:styleId="12">
    <w:name w:val="Текст выноски Знак1"/>
    <w:basedOn w:val="a0"/>
    <w:uiPriority w:val="99"/>
    <w:semiHidden/>
    <w:rsid w:val="00EA6809"/>
    <w:rPr>
      <w:rFonts w:ascii="Tahoma" w:hAnsi="Tahoma" w:cs="Tahoma"/>
      <w:sz w:val="16"/>
      <w:szCs w:val="16"/>
      <w:lang w:eastAsia="ru-RU"/>
    </w:rPr>
  </w:style>
  <w:style w:type="character" w:customStyle="1" w:styleId="FontStyle11">
    <w:name w:val="Font Style11"/>
    <w:uiPriority w:val="99"/>
    <w:rsid w:val="00EA6809"/>
    <w:rPr>
      <w:rFonts w:ascii="Times New Roman" w:hAnsi="Times New Roman"/>
      <w:sz w:val="22"/>
    </w:rPr>
  </w:style>
  <w:style w:type="paragraph" w:customStyle="1" w:styleId="aa">
    <w:name w:val="Нормальный (таблица)"/>
    <w:basedOn w:val="a"/>
    <w:next w:val="a"/>
    <w:uiPriority w:val="99"/>
    <w:rsid w:val="00EA680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6"/>
      <w:szCs w:val="26"/>
    </w:rPr>
  </w:style>
  <w:style w:type="paragraph" w:styleId="ab">
    <w:name w:val="header"/>
    <w:basedOn w:val="a"/>
    <w:link w:val="ac"/>
    <w:uiPriority w:val="99"/>
    <w:unhideWhenUsed/>
    <w:rsid w:val="00EA6809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  <w:sz w:val="20"/>
      <w:szCs w:val="20"/>
    </w:rPr>
  </w:style>
  <w:style w:type="character" w:customStyle="1" w:styleId="ac">
    <w:name w:val="Верхний колонтитул Знак"/>
    <w:basedOn w:val="a0"/>
    <w:link w:val="ab"/>
    <w:uiPriority w:val="99"/>
    <w:rsid w:val="00EA680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EA6809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  <w:sz w:val="20"/>
      <w:szCs w:val="20"/>
    </w:rPr>
  </w:style>
  <w:style w:type="character" w:customStyle="1" w:styleId="ae">
    <w:name w:val="Нижний колонтитул Знак"/>
    <w:basedOn w:val="a0"/>
    <w:link w:val="ad"/>
    <w:uiPriority w:val="99"/>
    <w:rsid w:val="00EA680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No Spacing"/>
    <w:uiPriority w:val="1"/>
    <w:qFormat/>
    <w:rsid w:val="00EA68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7D4"/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A6809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lang w:eastAsia="en-US"/>
    </w:rPr>
  </w:style>
  <w:style w:type="paragraph" w:styleId="2">
    <w:name w:val="heading 2"/>
    <w:basedOn w:val="1"/>
    <w:next w:val="a"/>
    <w:link w:val="20"/>
    <w:uiPriority w:val="99"/>
    <w:qFormat/>
    <w:rsid w:val="00EA6809"/>
    <w:pPr>
      <w:widowControl w:val="0"/>
      <w:outlineLvl w:val="1"/>
    </w:pPr>
    <w:rPr>
      <w:rFonts w:eastAsiaTheme="minorEastAsia"/>
      <w:sz w:val="26"/>
      <w:szCs w:val="26"/>
      <w:lang w:eastAsia="ru-RU"/>
    </w:rPr>
  </w:style>
  <w:style w:type="paragraph" w:styleId="3">
    <w:name w:val="heading 3"/>
    <w:basedOn w:val="2"/>
    <w:next w:val="a"/>
    <w:link w:val="30"/>
    <w:uiPriority w:val="99"/>
    <w:qFormat/>
    <w:rsid w:val="00EA6809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EA6809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A6809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EA6809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A6809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A6809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A6809"/>
  </w:style>
  <w:style w:type="paragraph" w:customStyle="1" w:styleId="ConsTitle">
    <w:name w:val="ConsTitle"/>
    <w:uiPriority w:val="99"/>
    <w:rsid w:val="00EA680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a3">
    <w:name w:val="Гипертекстовая ссылка"/>
    <w:basedOn w:val="a0"/>
    <w:rsid w:val="00EA6809"/>
    <w:rPr>
      <w:b/>
      <w:bCs/>
      <w:color w:val="106BBE"/>
    </w:rPr>
  </w:style>
  <w:style w:type="paragraph" w:styleId="a4">
    <w:name w:val="List Paragraph"/>
    <w:basedOn w:val="a"/>
    <w:uiPriority w:val="34"/>
    <w:qFormat/>
    <w:rsid w:val="00EA6809"/>
    <w:pPr>
      <w:spacing w:after="0" w:line="240" w:lineRule="auto"/>
      <w:ind w:left="720"/>
      <w:contextualSpacing/>
    </w:pPr>
    <w:rPr>
      <w:rFonts w:eastAsia="Times New Roman" w:cs="Times New Roman"/>
      <w:color w:val="000000"/>
      <w:sz w:val="28"/>
      <w:szCs w:val="20"/>
    </w:rPr>
  </w:style>
  <w:style w:type="character" w:customStyle="1" w:styleId="apple-converted-space">
    <w:name w:val="apple-converted-space"/>
    <w:basedOn w:val="a0"/>
    <w:rsid w:val="00EA6809"/>
  </w:style>
  <w:style w:type="character" w:styleId="a5">
    <w:name w:val="Hyperlink"/>
    <w:basedOn w:val="a0"/>
    <w:uiPriority w:val="99"/>
    <w:unhideWhenUsed/>
    <w:rsid w:val="00EA6809"/>
    <w:rPr>
      <w:color w:val="0000FF"/>
      <w:u w:val="single"/>
    </w:rPr>
  </w:style>
  <w:style w:type="paragraph" w:customStyle="1" w:styleId="ConsNormal">
    <w:name w:val="ConsNormal"/>
    <w:rsid w:val="00EA680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a6">
    <w:name w:val="Цветовое выделение"/>
    <w:rsid w:val="00EA6809"/>
    <w:rPr>
      <w:b/>
      <w:bCs/>
      <w:color w:val="000080"/>
    </w:rPr>
  </w:style>
  <w:style w:type="paragraph" w:customStyle="1" w:styleId="s1">
    <w:name w:val="s_1"/>
    <w:basedOn w:val="a"/>
    <w:rsid w:val="00EA6809"/>
    <w:pPr>
      <w:spacing w:before="100" w:beforeAutospacing="1" w:after="100" w:afterAutospacing="1" w:line="240" w:lineRule="auto"/>
    </w:pPr>
    <w:rPr>
      <w:rFonts w:eastAsia="Times New Roman" w:cs="Times New Roman"/>
    </w:rPr>
  </w:style>
  <w:style w:type="paragraph" w:customStyle="1" w:styleId="a7">
    <w:name w:val="Прижатый влево"/>
    <w:basedOn w:val="a"/>
    <w:next w:val="a"/>
    <w:uiPriority w:val="99"/>
    <w:rsid w:val="00EA680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</w:rPr>
  </w:style>
  <w:style w:type="paragraph" w:customStyle="1" w:styleId="Standard">
    <w:name w:val="Standard"/>
    <w:rsid w:val="00EA680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customStyle="1" w:styleId="a8">
    <w:name w:val="Текст выноски Знак"/>
    <w:basedOn w:val="a0"/>
    <w:link w:val="a9"/>
    <w:uiPriority w:val="99"/>
    <w:semiHidden/>
    <w:rsid w:val="00EA6809"/>
    <w:rPr>
      <w:rFonts w:ascii="Tahoma" w:eastAsiaTheme="minorEastAsia" w:hAnsi="Tahoma" w:cs="Tahoma"/>
      <w:sz w:val="16"/>
      <w:szCs w:val="16"/>
      <w:lang w:eastAsia="ru-RU"/>
    </w:rPr>
  </w:style>
  <w:style w:type="paragraph" w:styleId="a9">
    <w:name w:val="Balloon Text"/>
    <w:basedOn w:val="a"/>
    <w:link w:val="a8"/>
    <w:uiPriority w:val="99"/>
    <w:semiHidden/>
    <w:unhideWhenUsed/>
    <w:rsid w:val="00EA680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ahoma" w:eastAsiaTheme="minorEastAsia" w:hAnsi="Tahoma" w:cs="Tahoma"/>
      <w:sz w:val="16"/>
      <w:szCs w:val="16"/>
    </w:rPr>
  </w:style>
  <w:style w:type="character" w:customStyle="1" w:styleId="12">
    <w:name w:val="Текст выноски Знак1"/>
    <w:basedOn w:val="a0"/>
    <w:uiPriority w:val="99"/>
    <w:semiHidden/>
    <w:rsid w:val="00EA6809"/>
    <w:rPr>
      <w:rFonts w:ascii="Tahoma" w:hAnsi="Tahoma" w:cs="Tahoma"/>
      <w:sz w:val="16"/>
      <w:szCs w:val="16"/>
      <w:lang w:eastAsia="ru-RU"/>
    </w:rPr>
  </w:style>
  <w:style w:type="character" w:customStyle="1" w:styleId="FontStyle11">
    <w:name w:val="Font Style11"/>
    <w:uiPriority w:val="99"/>
    <w:rsid w:val="00EA6809"/>
    <w:rPr>
      <w:rFonts w:ascii="Times New Roman" w:hAnsi="Times New Roman"/>
      <w:sz w:val="22"/>
    </w:rPr>
  </w:style>
  <w:style w:type="paragraph" w:customStyle="1" w:styleId="aa">
    <w:name w:val="Нормальный (таблица)"/>
    <w:basedOn w:val="a"/>
    <w:next w:val="a"/>
    <w:uiPriority w:val="99"/>
    <w:rsid w:val="00EA680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6"/>
      <w:szCs w:val="26"/>
    </w:rPr>
  </w:style>
  <w:style w:type="paragraph" w:styleId="ab">
    <w:name w:val="header"/>
    <w:basedOn w:val="a"/>
    <w:link w:val="ac"/>
    <w:uiPriority w:val="99"/>
    <w:unhideWhenUsed/>
    <w:rsid w:val="00EA6809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  <w:sz w:val="20"/>
      <w:szCs w:val="20"/>
    </w:rPr>
  </w:style>
  <w:style w:type="character" w:customStyle="1" w:styleId="ac">
    <w:name w:val="Верхний колонтитул Знак"/>
    <w:basedOn w:val="a0"/>
    <w:link w:val="ab"/>
    <w:uiPriority w:val="99"/>
    <w:rsid w:val="00EA680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EA6809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  <w:sz w:val="20"/>
      <w:szCs w:val="20"/>
    </w:rPr>
  </w:style>
  <w:style w:type="character" w:customStyle="1" w:styleId="ae">
    <w:name w:val="Нижний колонтитул Знак"/>
    <w:basedOn w:val="a0"/>
    <w:link w:val="ad"/>
    <w:uiPriority w:val="99"/>
    <w:rsid w:val="00EA680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No Spacing"/>
    <w:uiPriority w:val="1"/>
    <w:qFormat/>
    <w:rsid w:val="00EA68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2.emf"/><Relationship Id="rId299" Type="http://schemas.openxmlformats.org/officeDocument/2006/relationships/image" Target="media/image294.emf"/><Relationship Id="rId21" Type="http://schemas.openxmlformats.org/officeDocument/2006/relationships/image" Target="media/image16.emf"/><Relationship Id="rId63" Type="http://schemas.openxmlformats.org/officeDocument/2006/relationships/image" Target="media/image58.emf"/><Relationship Id="rId159" Type="http://schemas.openxmlformats.org/officeDocument/2006/relationships/image" Target="media/image154.emf"/><Relationship Id="rId324" Type="http://schemas.openxmlformats.org/officeDocument/2006/relationships/image" Target="media/image319.emf"/><Relationship Id="rId366" Type="http://schemas.openxmlformats.org/officeDocument/2006/relationships/image" Target="media/image361.emf"/><Relationship Id="rId170" Type="http://schemas.openxmlformats.org/officeDocument/2006/relationships/image" Target="media/image165.emf"/><Relationship Id="rId226" Type="http://schemas.openxmlformats.org/officeDocument/2006/relationships/image" Target="media/image221.emf"/><Relationship Id="rId433" Type="http://schemas.openxmlformats.org/officeDocument/2006/relationships/image" Target="media/image428.emf"/><Relationship Id="rId268" Type="http://schemas.openxmlformats.org/officeDocument/2006/relationships/image" Target="media/image263.emf"/><Relationship Id="rId32" Type="http://schemas.openxmlformats.org/officeDocument/2006/relationships/image" Target="media/image27.emf"/><Relationship Id="rId74" Type="http://schemas.openxmlformats.org/officeDocument/2006/relationships/image" Target="media/image69.emf"/><Relationship Id="rId128" Type="http://schemas.openxmlformats.org/officeDocument/2006/relationships/image" Target="media/image123.emf"/><Relationship Id="rId335" Type="http://schemas.openxmlformats.org/officeDocument/2006/relationships/image" Target="media/image330.emf"/><Relationship Id="rId377" Type="http://schemas.openxmlformats.org/officeDocument/2006/relationships/image" Target="media/image372.emf"/><Relationship Id="rId5" Type="http://schemas.openxmlformats.org/officeDocument/2006/relationships/webSettings" Target="webSettings.xml"/><Relationship Id="rId181" Type="http://schemas.openxmlformats.org/officeDocument/2006/relationships/image" Target="media/image176.emf"/><Relationship Id="rId237" Type="http://schemas.openxmlformats.org/officeDocument/2006/relationships/image" Target="media/image232.emf"/><Relationship Id="rId402" Type="http://schemas.openxmlformats.org/officeDocument/2006/relationships/image" Target="media/image397.emf"/><Relationship Id="rId279" Type="http://schemas.openxmlformats.org/officeDocument/2006/relationships/image" Target="media/image274.emf"/><Relationship Id="rId444" Type="http://schemas.openxmlformats.org/officeDocument/2006/relationships/image" Target="media/image439.emf"/><Relationship Id="rId43" Type="http://schemas.openxmlformats.org/officeDocument/2006/relationships/image" Target="media/image38.emf"/><Relationship Id="rId139" Type="http://schemas.openxmlformats.org/officeDocument/2006/relationships/image" Target="media/image134.emf"/><Relationship Id="rId290" Type="http://schemas.openxmlformats.org/officeDocument/2006/relationships/image" Target="media/image285.emf"/><Relationship Id="rId304" Type="http://schemas.openxmlformats.org/officeDocument/2006/relationships/image" Target="media/image299.emf"/><Relationship Id="rId346" Type="http://schemas.openxmlformats.org/officeDocument/2006/relationships/image" Target="media/image341.emf"/><Relationship Id="rId388" Type="http://schemas.openxmlformats.org/officeDocument/2006/relationships/image" Target="media/image383.emf"/><Relationship Id="rId85" Type="http://schemas.openxmlformats.org/officeDocument/2006/relationships/image" Target="media/image80.emf"/><Relationship Id="rId150" Type="http://schemas.openxmlformats.org/officeDocument/2006/relationships/image" Target="media/image145.emf"/><Relationship Id="rId192" Type="http://schemas.openxmlformats.org/officeDocument/2006/relationships/image" Target="media/image187.emf"/><Relationship Id="rId206" Type="http://schemas.openxmlformats.org/officeDocument/2006/relationships/image" Target="media/image201.emf"/><Relationship Id="rId413" Type="http://schemas.openxmlformats.org/officeDocument/2006/relationships/image" Target="media/image408.emf"/><Relationship Id="rId248" Type="http://schemas.openxmlformats.org/officeDocument/2006/relationships/image" Target="media/image243.emf"/><Relationship Id="rId455" Type="http://schemas.openxmlformats.org/officeDocument/2006/relationships/image" Target="media/image450.emf"/><Relationship Id="rId12" Type="http://schemas.openxmlformats.org/officeDocument/2006/relationships/image" Target="media/image7.emf"/><Relationship Id="rId108" Type="http://schemas.openxmlformats.org/officeDocument/2006/relationships/image" Target="media/image103.emf"/><Relationship Id="rId315" Type="http://schemas.openxmlformats.org/officeDocument/2006/relationships/image" Target="media/image310.emf"/><Relationship Id="rId357" Type="http://schemas.openxmlformats.org/officeDocument/2006/relationships/image" Target="media/image352.emf"/><Relationship Id="rId54" Type="http://schemas.openxmlformats.org/officeDocument/2006/relationships/image" Target="media/image49.emf"/><Relationship Id="rId96" Type="http://schemas.openxmlformats.org/officeDocument/2006/relationships/image" Target="media/image91.emf"/><Relationship Id="rId161" Type="http://schemas.openxmlformats.org/officeDocument/2006/relationships/image" Target="media/image156.emf"/><Relationship Id="rId217" Type="http://schemas.openxmlformats.org/officeDocument/2006/relationships/image" Target="media/image212.emf"/><Relationship Id="rId399" Type="http://schemas.openxmlformats.org/officeDocument/2006/relationships/image" Target="media/image394.emf"/><Relationship Id="rId259" Type="http://schemas.openxmlformats.org/officeDocument/2006/relationships/image" Target="media/image254.emf"/><Relationship Id="rId424" Type="http://schemas.openxmlformats.org/officeDocument/2006/relationships/image" Target="media/image419.emf"/><Relationship Id="rId466" Type="http://schemas.openxmlformats.org/officeDocument/2006/relationships/image" Target="media/image461.emf"/><Relationship Id="rId23" Type="http://schemas.openxmlformats.org/officeDocument/2006/relationships/image" Target="media/image18.emf"/><Relationship Id="rId119" Type="http://schemas.openxmlformats.org/officeDocument/2006/relationships/image" Target="media/image114.emf"/><Relationship Id="rId270" Type="http://schemas.openxmlformats.org/officeDocument/2006/relationships/image" Target="media/image265.emf"/><Relationship Id="rId326" Type="http://schemas.openxmlformats.org/officeDocument/2006/relationships/image" Target="media/image321.emf"/><Relationship Id="rId65" Type="http://schemas.openxmlformats.org/officeDocument/2006/relationships/image" Target="media/image60.emf"/><Relationship Id="rId130" Type="http://schemas.openxmlformats.org/officeDocument/2006/relationships/image" Target="media/image125.emf"/><Relationship Id="rId368" Type="http://schemas.openxmlformats.org/officeDocument/2006/relationships/image" Target="media/image363.emf"/><Relationship Id="rId172" Type="http://schemas.openxmlformats.org/officeDocument/2006/relationships/image" Target="media/image167.emf"/><Relationship Id="rId193" Type="http://schemas.openxmlformats.org/officeDocument/2006/relationships/image" Target="media/image188.emf"/><Relationship Id="rId207" Type="http://schemas.openxmlformats.org/officeDocument/2006/relationships/image" Target="media/image202.emf"/><Relationship Id="rId228" Type="http://schemas.openxmlformats.org/officeDocument/2006/relationships/image" Target="media/image223.emf"/><Relationship Id="rId249" Type="http://schemas.openxmlformats.org/officeDocument/2006/relationships/image" Target="media/image244.emf"/><Relationship Id="rId414" Type="http://schemas.openxmlformats.org/officeDocument/2006/relationships/image" Target="media/image409.emf"/><Relationship Id="rId435" Type="http://schemas.openxmlformats.org/officeDocument/2006/relationships/image" Target="media/image430.emf"/><Relationship Id="rId456" Type="http://schemas.openxmlformats.org/officeDocument/2006/relationships/image" Target="media/image451.emf"/><Relationship Id="rId13" Type="http://schemas.openxmlformats.org/officeDocument/2006/relationships/image" Target="media/image8.emf"/><Relationship Id="rId109" Type="http://schemas.openxmlformats.org/officeDocument/2006/relationships/image" Target="media/image104.emf"/><Relationship Id="rId260" Type="http://schemas.openxmlformats.org/officeDocument/2006/relationships/image" Target="media/image255.emf"/><Relationship Id="rId281" Type="http://schemas.openxmlformats.org/officeDocument/2006/relationships/image" Target="media/image276.emf"/><Relationship Id="rId316" Type="http://schemas.openxmlformats.org/officeDocument/2006/relationships/image" Target="media/image311.emf"/><Relationship Id="rId337" Type="http://schemas.openxmlformats.org/officeDocument/2006/relationships/image" Target="media/image332.emf"/><Relationship Id="rId34" Type="http://schemas.openxmlformats.org/officeDocument/2006/relationships/image" Target="media/image29.emf"/><Relationship Id="rId55" Type="http://schemas.openxmlformats.org/officeDocument/2006/relationships/image" Target="media/image50.emf"/><Relationship Id="rId76" Type="http://schemas.openxmlformats.org/officeDocument/2006/relationships/image" Target="media/image71.emf"/><Relationship Id="rId97" Type="http://schemas.openxmlformats.org/officeDocument/2006/relationships/image" Target="media/image92.emf"/><Relationship Id="rId120" Type="http://schemas.openxmlformats.org/officeDocument/2006/relationships/image" Target="media/image115.emf"/><Relationship Id="rId141" Type="http://schemas.openxmlformats.org/officeDocument/2006/relationships/image" Target="media/image136.emf"/><Relationship Id="rId358" Type="http://schemas.openxmlformats.org/officeDocument/2006/relationships/image" Target="media/image353.emf"/><Relationship Id="rId379" Type="http://schemas.openxmlformats.org/officeDocument/2006/relationships/image" Target="media/image374.emf"/><Relationship Id="rId7" Type="http://schemas.openxmlformats.org/officeDocument/2006/relationships/image" Target="media/image2.emf"/><Relationship Id="rId162" Type="http://schemas.openxmlformats.org/officeDocument/2006/relationships/image" Target="media/image157.emf"/><Relationship Id="rId183" Type="http://schemas.openxmlformats.org/officeDocument/2006/relationships/image" Target="media/image178.emf"/><Relationship Id="rId218" Type="http://schemas.openxmlformats.org/officeDocument/2006/relationships/image" Target="media/image213.emf"/><Relationship Id="rId239" Type="http://schemas.openxmlformats.org/officeDocument/2006/relationships/image" Target="media/image234.emf"/><Relationship Id="rId390" Type="http://schemas.openxmlformats.org/officeDocument/2006/relationships/image" Target="media/image385.emf"/><Relationship Id="rId404" Type="http://schemas.openxmlformats.org/officeDocument/2006/relationships/image" Target="media/image399.emf"/><Relationship Id="rId425" Type="http://schemas.openxmlformats.org/officeDocument/2006/relationships/image" Target="media/image420.emf"/><Relationship Id="rId446" Type="http://schemas.openxmlformats.org/officeDocument/2006/relationships/image" Target="media/image441.emf"/><Relationship Id="rId467" Type="http://schemas.openxmlformats.org/officeDocument/2006/relationships/image" Target="media/image462.emf"/><Relationship Id="rId250" Type="http://schemas.openxmlformats.org/officeDocument/2006/relationships/image" Target="media/image245.emf"/><Relationship Id="rId271" Type="http://schemas.openxmlformats.org/officeDocument/2006/relationships/image" Target="media/image266.emf"/><Relationship Id="rId292" Type="http://schemas.openxmlformats.org/officeDocument/2006/relationships/image" Target="media/image287.emf"/><Relationship Id="rId306" Type="http://schemas.openxmlformats.org/officeDocument/2006/relationships/image" Target="media/image301.emf"/><Relationship Id="rId24" Type="http://schemas.openxmlformats.org/officeDocument/2006/relationships/image" Target="media/image19.emf"/><Relationship Id="rId45" Type="http://schemas.openxmlformats.org/officeDocument/2006/relationships/image" Target="media/image40.emf"/><Relationship Id="rId66" Type="http://schemas.openxmlformats.org/officeDocument/2006/relationships/image" Target="media/image61.emf"/><Relationship Id="rId87" Type="http://schemas.openxmlformats.org/officeDocument/2006/relationships/image" Target="media/image82.emf"/><Relationship Id="rId110" Type="http://schemas.openxmlformats.org/officeDocument/2006/relationships/image" Target="media/image105.emf"/><Relationship Id="rId131" Type="http://schemas.openxmlformats.org/officeDocument/2006/relationships/image" Target="media/image126.emf"/><Relationship Id="rId327" Type="http://schemas.openxmlformats.org/officeDocument/2006/relationships/image" Target="media/image322.emf"/><Relationship Id="rId348" Type="http://schemas.openxmlformats.org/officeDocument/2006/relationships/image" Target="media/image343.emf"/><Relationship Id="rId369" Type="http://schemas.openxmlformats.org/officeDocument/2006/relationships/image" Target="media/image364.emf"/><Relationship Id="rId152" Type="http://schemas.openxmlformats.org/officeDocument/2006/relationships/image" Target="media/image147.emf"/><Relationship Id="rId173" Type="http://schemas.openxmlformats.org/officeDocument/2006/relationships/image" Target="media/image168.emf"/><Relationship Id="rId194" Type="http://schemas.openxmlformats.org/officeDocument/2006/relationships/image" Target="media/image189.emf"/><Relationship Id="rId208" Type="http://schemas.openxmlformats.org/officeDocument/2006/relationships/image" Target="media/image203.emf"/><Relationship Id="rId229" Type="http://schemas.openxmlformats.org/officeDocument/2006/relationships/image" Target="media/image224.emf"/><Relationship Id="rId380" Type="http://schemas.openxmlformats.org/officeDocument/2006/relationships/image" Target="media/image375.emf"/><Relationship Id="rId415" Type="http://schemas.openxmlformats.org/officeDocument/2006/relationships/image" Target="media/image410.emf"/><Relationship Id="rId436" Type="http://schemas.openxmlformats.org/officeDocument/2006/relationships/image" Target="media/image431.emf"/><Relationship Id="rId457" Type="http://schemas.openxmlformats.org/officeDocument/2006/relationships/image" Target="media/image452.emf"/><Relationship Id="rId240" Type="http://schemas.openxmlformats.org/officeDocument/2006/relationships/image" Target="media/image235.emf"/><Relationship Id="rId261" Type="http://schemas.openxmlformats.org/officeDocument/2006/relationships/image" Target="media/image256.emf"/><Relationship Id="rId14" Type="http://schemas.openxmlformats.org/officeDocument/2006/relationships/image" Target="media/image9.emf"/><Relationship Id="rId35" Type="http://schemas.openxmlformats.org/officeDocument/2006/relationships/image" Target="media/image30.emf"/><Relationship Id="rId56" Type="http://schemas.openxmlformats.org/officeDocument/2006/relationships/image" Target="media/image51.emf"/><Relationship Id="rId77" Type="http://schemas.openxmlformats.org/officeDocument/2006/relationships/image" Target="media/image72.emf"/><Relationship Id="rId100" Type="http://schemas.openxmlformats.org/officeDocument/2006/relationships/image" Target="media/image95.emf"/><Relationship Id="rId282" Type="http://schemas.openxmlformats.org/officeDocument/2006/relationships/image" Target="media/image277.emf"/><Relationship Id="rId317" Type="http://schemas.openxmlformats.org/officeDocument/2006/relationships/image" Target="media/image312.emf"/><Relationship Id="rId338" Type="http://schemas.openxmlformats.org/officeDocument/2006/relationships/image" Target="media/image333.emf"/><Relationship Id="rId359" Type="http://schemas.openxmlformats.org/officeDocument/2006/relationships/image" Target="media/image354.emf"/><Relationship Id="rId8" Type="http://schemas.openxmlformats.org/officeDocument/2006/relationships/image" Target="media/image3.emf"/><Relationship Id="rId98" Type="http://schemas.openxmlformats.org/officeDocument/2006/relationships/image" Target="media/image93.emf"/><Relationship Id="rId121" Type="http://schemas.openxmlformats.org/officeDocument/2006/relationships/image" Target="media/image116.emf"/><Relationship Id="rId142" Type="http://schemas.openxmlformats.org/officeDocument/2006/relationships/image" Target="media/image137.emf"/><Relationship Id="rId163" Type="http://schemas.openxmlformats.org/officeDocument/2006/relationships/image" Target="media/image158.emf"/><Relationship Id="rId184" Type="http://schemas.openxmlformats.org/officeDocument/2006/relationships/image" Target="media/image179.emf"/><Relationship Id="rId219" Type="http://schemas.openxmlformats.org/officeDocument/2006/relationships/image" Target="media/image214.emf"/><Relationship Id="rId370" Type="http://schemas.openxmlformats.org/officeDocument/2006/relationships/image" Target="media/image365.emf"/><Relationship Id="rId391" Type="http://schemas.openxmlformats.org/officeDocument/2006/relationships/image" Target="media/image386.emf"/><Relationship Id="rId405" Type="http://schemas.openxmlformats.org/officeDocument/2006/relationships/image" Target="media/image400.emf"/><Relationship Id="rId426" Type="http://schemas.openxmlformats.org/officeDocument/2006/relationships/image" Target="media/image421.emf"/><Relationship Id="rId447" Type="http://schemas.openxmlformats.org/officeDocument/2006/relationships/image" Target="media/image442.emf"/><Relationship Id="rId230" Type="http://schemas.openxmlformats.org/officeDocument/2006/relationships/image" Target="media/image225.emf"/><Relationship Id="rId251" Type="http://schemas.openxmlformats.org/officeDocument/2006/relationships/image" Target="media/image246.emf"/><Relationship Id="rId468" Type="http://schemas.openxmlformats.org/officeDocument/2006/relationships/image" Target="media/image463.emf"/><Relationship Id="rId25" Type="http://schemas.openxmlformats.org/officeDocument/2006/relationships/image" Target="media/image20.emf"/><Relationship Id="rId46" Type="http://schemas.openxmlformats.org/officeDocument/2006/relationships/image" Target="media/image41.emf"/><Relationship Id="rId67" Type="http://schemas.openxmlformats.org/officeDocument/2006/relationships/image" Target="media/image62.emf"/><Relationship Id="rId272" Type="http://schemas.openxmlformats.org/officeDocument/2006/relationships/image" Target="media/image267.emf"/><Relationship Id="rId293" Type="http://schemas.openxmlformats.org/officeDocument/2006/relationships/image" Target="media/image288.emf"/><Relationship Id="rId307" Type="http://schemas.openxmlformats.org/officeDocument/2006/relationships/image" Target="media/image302.emf"/><Relationship Id="rId328" Type="http://schemas.openxmlformats.org/officeDocument/2006/relationships/image" Target="media/image323.emf"/><Relationship Id="rId349" Type="http://schemas.openxmlformats.org/officeDocument/2006/relationships/image" Target="media/image344.emf"/><Relationship Id="rId88" Type="http://schemas.openxmlformats.org/officeDocument/2006/relationships/image" Target="media/image83.emf"/><Relationship Id="rId111" Type="http://schemas.openxmlformats.org/officeDocument/2006/relationships/image" Target="media/image106.emf"/><Relationship Id="rId132" Type="http://schemas.openxmlformats.org/officeDocument/2006/relationships/image" Target="media/image127.emf"/><Relationship Id="rId153" Type="http://schemas.openxmlformats.org/officeDocument/2006/relationships/image" Target="media/image148.emf"/><Relationship Id="rId174" Type="http://schemas.openxmlformats.org/officeDocument/2006/relationships/image" Target="media/image169.emf"/><Relationship Id="rId195" Type="http://schemas.openxmlformats.org/officeDocument/2006/relationships/image" Target="media/image190.emf"/><Relationship Id="rId209" Type="http://schemas.openxmlformats.org/officeDocument/2006/relationships/image" Target="media/image204.emf"/><Relationship Id="rId360" Type="http://schemas.openxmlformats.org/officeDocument/2006/relationships/image" Target="media/image355.emf"/><Relationship Id="rId381" Type="http://schemas.openxmlformats.org/officeDocument/2006/relationships/image" Target="media/image376.emf"/><Relationship Id="rId416" Type="http://schemas.openxmlformats.org/officeDocument/2006/relationships/image" Target="media/image411.emf"/><Relationship Id="rId220" Type="http://schemas.openxmlformats.org/officeDocument/2006/relationships/image" Target="media/image215.emf"/><Relationship Id="rId241" Type="http://schemas.openxmlformats.org/officeDocument/2006/relationships/image" Target="media/image236.emf"/><Relationship Id="rId437" Type="http://schemas.openxmlformats.org/officeDocument/2006/relationships/image" Target="media/image432.emf"/><Relationship Id="rId458" Type="http://schemas.openxmlformats.org/officeDocument/2006/relationships/image" Target="media/image453.emf"/><Relationship Id="rId15" Type="http://schemas.openxmlformats.org/officeDocument/2006/relationships/image" Target="media/image10.emf"/><Relationship Id="rId36" Type="http://schemas.openxmlformats.org/officeDocument/2006/relationships/image" Target="media/image31.emf"/><Relationship Id="rId57" Type="http://schemas.openxmlformats.org/officeDocument/2006/relationships/image" Target="media/image52.emf"/><Relationship Id="rId262" Type="http://schemas.openxmlformats.org/officeDocument/2006/relationships/image" Target="media/image257.emf"/><Relationship Id="rId283" Type="http://schemas.openxmlformats.org/officeDocument/2006/relationships/image" Target="media/image278.emf"/><Relationship Id="rId318" Type="http://schemas.openxmlformats.org/officeDocument/2006/relationships/image" Target="media/image313.emf"/><Relationship Id="rId339" Type="http://schemas.openxmlformats.org/officeDocument/2006/relationships/image" Target="media/image334.emf"/><Relationship Id="rId78" Type="http://schemas.openxmlformats.org/officeDocument/2006/relationships/image" Target="media/image73.emf"/><Relationship Id="rId99" Type="http://schemas.openxmlformats.org/officeDocument/2006/relationships/image" Target="media/image94.emf"/><Relationship Id="rId101" Type="http://schemas.openxmlformats.org/officeDocument/2006/relationships/image" Target="media/image96.emf"/><Relationship Id="rId122" Type="http://schemas.openxmlformats.org/officeDocument/2006/relationships/image" Target="media/image117.emf"/><Relationship Id="rId143" Type="http://schemas.openxmlformats.org/officeDocument/2006/relationships/image" Target="media/image138.emf"/><Relationship Id="rId164" Type="http://schemas.openxmlformats.org/officeDocument/2006/relationships/image" Target="media/image159.emf"/><Relationship Id="rId185" Type="http://schemas.openxmlformats.org/officeDocument/2006/relationships/image" Target="media/image180.emf"/><Relationship Id="rId350" Type="http://schemas.openxmlformats.org/officeDocument/2006/relationships/image" Target="media/image345.emf"/><Relationship Id="rId371" Type="http://schemas.openxmlformats.org/officeDocument/2006/relationships/image" Target="media/image366.emf"/><Relationship Id="rId406" Type="http://schemas.openxmlformats.org/officeDocument/2006/relationships/image" Target="media/image401.emf"/><Relationship Id="rId9" Type="http://schemas.openxmlformats.org/officeDocument/2006/relationships/image" Target="media/image4.emf"/><Relationship Id="rId210" Type="http://schemas.openxmlformats.org/officeDocument/2006/relationships/image" Target="media/image205.emf"/><Relationship Id="rId392" Type="http://schemas.openxmlformats.org/officeDocument/2006/relationships/image" Target="media/image387.emf"/><Relationship Id="rId427" Type="http://schemas.openxmlformats.org/officeDocument/2006/relationships/image" Target="media/image422.emf"/><Relationship Id="rId448" Type="http://schemas.openxmlformats.org/officeDocument/2006/relationships/image" Target="media/image443.emf"/><Relationship Id="rId469" Type="http://schemas.openxmlformats.org/officeDocument/2006/relationships/fontTable" Target="fontTable.xml"/><Relationship Id="rId26" Type="http://schemas.openxmlformats.org/officeDocument/2006/relationships/image" Target="media/image21.emf"/><Relationship Id="rId231" Type="http://schemas.openxmlformats.org/officeDocument/2006/relationships/image" Target="media/image226.emf"/><Relationship Id="rId252" Type="http://schemas.openxmlformats.org/officeDocument/2006/relationships/image" Target="media/image247.emf"/><Relationship Id="rId273" Type="http://schemas.openxmlformats.org/officeDocument/2006/relationships/image" Target="media/image268.emf"/><Relationship Id="rId294" Type="http://schemas.openxmlformats.org/officeDocument/2006/relationships/image" Target="media/image289.emf"/><Relationship Id="rId308" Type="http://schemas.openxmlformats.org/officeDocument/2006/relationships/image" Target="media/image303.emf"/><Relationship Id="rId329" Type="http://schemas.openxmlformats.org/officeDocument/2006/relationships/image" Target="media/image324.emf"/><Relationship Id="rId47" Type="http://schemas.openxmlformats.org/officeDocument/2006/relationships/image" Target="media/image42.emf"/><Relationship Id="rId68" Type="http://schemas.openxmlformats.org/officeDocument/2006/relationships/image" Target="media/image63.emf"/><Relationship Id="rId89" Type="http://schemas.openxmlformats.org/officeDocument/2006/relationships/image" Target="media/image84.emf"/><Relationship Id="rId112" Type="http://schemas.openxmlformats.org/officeDocument/2006/relationships/image" Target="media/image107.emf"/><Relationship Id="rId133" Type="http://schemas.openxmlformats.org/officeDocument/2006/relationships/image" Target="media/image128.emf"/><Relationship Id="rId154" Type="http://schemas.openxmlformats.org/officeDocument/2006/relationships/image" Target="media/image149.emf"/><Relationship Id="rId175" Type="http://schemas.openxmlformats.org/officeDocument/2006/relationships/image" Target="media/image170.emf"/><Relationship Id="rId340" Type="http://schemas.openxmlformats.org/officeDocument/2006/relationships/image" Target="media/image335.emf"/><Relationship Id="rId361" Type="http://schemas.openxmlformats.org/officeDocument/2006/relationships/image" Target="media/image356.emf"/><Relationship Id="rId196" Type="http://schemas.openxmlformats.org/officeDocument/2006/relationships/image" Target="media/image191.emf"/><Relationship Id="rId200" Type="http://schemas.openxmlformats.org/officeDocument/2006/relationships/image" Target="media/image195.emf"/><Relationship Id="rId382" Type="http://schemas.openxmlformats.org/officeDocument/2006/relationships/image" Target="media/image377.emf"/><Relationship Id="rId417" Type="http://schemas.openxmlformats.org/officeDocument/2006/relationships/image" Target="media/image412.emf"/><Relationship Id="rId438" Type="http://schemas.openxmlformats.org/officeDocument/2006/relationships/image" Target="media/image433.emf"/><Relationship Id="rId459" Type="http://schemas.openxmlformats.org/officeDocument/2006/relationships/image" Target="media/image454.emf"/><Relationship Id="rId16" Type="http://schemas.openxmlformats.org/officeDocument/2006/relationships/image" Target="media/image11.emf"/><Relationship Id="rId221" Type="http://schemas.openxmlformats.org/officeDocument/2006/relationships/image" Target="media/image216.emf"/><Relationship Id="rId242" Type="http://schemas.openxmlformats.org/officeDocument/2006/relationships/image" Target="media/image237.emf"/><Relationship Id="rId263" Type="http://schemas.openxmlformats.org/officeDocument/2006/relationships/image" Target="media/image258.emf"/><Relationship Id="rId284" Type="http://schemas.openxmlformats.org/officeDocument/2006/relationships/image" Target="media/image279.emf"/><Relationship Id="rId319" Type="http://schemas.openxmlformats.org/officeDocument/2006/relationships/image" Target="media/image314.emf"/><Relationship Id="rId470" Type="http://schemas.openxmlformats.org/officeDocument/2006/relationships/theme" Target="theme/theme1.xml"/><Relationship Id="rId37" Type="http://schemas.openxmlformats.org/officeDocument/2006/relationships/image" Target="media/image32.emf"/><Relationship Id="rId58" Type="http://schemas.openxmlformats.org/officeDocument/2006/relationships/image" Target="media/image53.emf"/><Relationship Id="rId79" Type="http://schemas.openxmlformats.org/officeDocument/2006/relationships/image" Target="media/image74.emf"/><Relationship Id="rId102" Type="http://schemas.openxmlformats.org/officeDocument/2006/relationships/image" Target="media/image97.emf"/><Relationship Id="rId123" Type="http://schemas.openxmlformats.org/officeDocument/2006/relationships/image" Target="media/image118.emf"/><Relationship Id="rId144" Type="http://schemas.openxmlformats.org/officeDocument/2006/relationships/image" Target="media/image139.emf"/><Relationship Id="rId330" Type="http://schemas.openxmlformats.org/officeDocument/2006/relationships/image" Target="media/image325.emf"/><Relationship Id="rId90" Type="http://schemas.openxmlformats.org/officeDocument/2006/relationships/image" Target="media/image85.emf"/><Relationship Id="rId165" Type="http://schemas.openxmlformats.org/officeDocument/2006/relationships/image" Target="media/image160.emf"/><Relationship Id="rId186" Type="http://schemas.openxmlformats.org/officeDocument/2006/relationships/image" Target="media/image181.emf"/><Relationship Id="rId351" Type="http://schemas.openxmlformats.org/officeDocument/2006/relationships/image" Target="media/image346.emf"/><Relationship Id="rId372" Type="http://schemas.openxmlformats.org/officeDocument/2006/relationships/image" Target="media/image367.emf"/><Relationship Id="rId393" Type="http://schemas.openxmlformats.org/officeDocument/2006/relationships/image" Target="media/image388.emf"/><Relationship Id="rId407" Type="http://schemas.openxmlformats.org/officeDocument/2006/relationships/image" Target="media/image402.emf"/><Relationship Id="rId428" Type="http://schemas.openxmlformats.org/officeDocument/2006/relationships/image" Target="media/image423.emf"/><Relationship Id="rId449" Type="http://schemas.openxmlformats.org/officeDocument/2006/relationships/image" Target="media/image444.emf"/><Relationship Id="rId211" Type="http://schemas.openxmlformats.org/officeDocument/2006/relationships/image" Target="media/image206.emf"/><Relationship Id="rId232" Type="http://schemas.openxmlformats.org/officeDocument/2006/relationships/image" Target="media/image227.emf"/><Relationship Id="rId253" Type="http://schemas.openxmlformats.org/officeDocument/2006/relationships/image" Target="media/image248.emf"/><Relationship Id="rId274" Type="http://schemas.openxmlformats.org/officeDocument/2006/relationships/image" Target="media/image269.emf"/><Relationship Id="rId295" Type="http://schemas.openxmlformats.org/officeDocument/2006/relationships/image" Target="media/image290.emf"/><Relationship Id="rId309" Type="http://schemas.openxmlformats.org/officeDocument/2006/relationships/image" Target="media/image304.emf"/><Relationship Id="rId460" Type="http://schemas.openxmlformats.org/officeDocument/2006/relationships/image" Target="media/image455.emf"/><Relationship Id="rId27" Type="http://schemas.openxmlformats.org/officeDocument/2006/relationships/image" Target="media/image22.emf"/><Relationship Id="rId48" Type="http://schemas.openxmlformats.org/officeDocument/2006/relationships/image" Target="media/image43.emf"/><Relationship Id="rId69" Type="http://schemas.openxmlformats.org/officeDocument/2006/relationships/image" Target="media/image64.emf"/><Relationship Id="rId113" Type="http://schemas.openxmlformats.org/officeDocument/2006/relationships/image" Target="media/image108.emf"/><Relationship Id="rId134" Type="http://schemas.openxmlformats.org/officeDocument/2006/relationships/image" Target="media/image129.emf"/><Relationship Id="rId320" Type="http://schemas.openxmlformats.org/officeDocument/2006/relationships/image" Target="media/image315.emf"/><Relationship Id="rId80" Type="http://schemas.openxmlformats.org/officeDocument/2006/relationships/image" Target="media/image75.emf"/><Relationship Id="rId155" Type="http://schemas.openxmlformats.org/officeDocument/2006/relationships/image" Target="media/image150.emf"/><Relationship Id="rId176" Type="http://schemas.openxmlformats.org/officeDocument/2006/relationships/image" Target="media/image171.emf"/><Relationship Id="rId197" Type="http://schemas.openxmlformats.org/officeDocument/2006/relationships/image" Target="media/image192.emf"/><Relationship Id="rId341" Type="http://schemas.openxmlformats.org/officeDocument/2006/relationships/image" Target="media/image336.emf"/><Relationship Id="rId362" Type="http://schemas.openxmlformats.org/officeDocument/2006/relationships/image" Target="media/image357.emf"/><Relationship Id="rId383" Type="http://schemas.openxmlformats.org/officeDocument/2006/relationships/image" Target="media/image378.emf"/><Relationship Id="rId418" Type="http://schemas.openxmlformats.org/officeDocument/2006/relationships/image" Target="media/image413.emf"/><Relationship Id="rId439" Type="http://schemas.openxmlformats.org/officeDocument/2006/relationships/image" Target="media/image434.emf"/><Relationship Id="rId201" Type="http://schemas.openxmlformats.org/officeDocument/2006/relationships/image" Target="media/image196.emf"/><Relationship Id="rId222" Type="http://schemas.openxmlformats.org/officeDocument/2006/relationships/image" Target="media/image217.emf"/><Relationship Id="rId243" Type="http://schemas.openxmlformats.org/officeDocument/2006/relationships/image" Target="media/image238.emf"/><Relationship Id="rId264" Type="http://schemas.openxmlformats.org/officeDocument/2006/relationships/image" Target="media/image259.emf"/><Relationship Id="rId285" Type="http://schemas.openxmlformats.org/officeDocument/2006/relationships/image" Target="media/image280.emf"/><Relationship Id="rId450" Type="http://schemas.openxmlformats.org/officeDocument/2006/relationships/image" Target="media/image445.emf"/><Relationship Id="rId17" Type="http://schemas.openxmlformats.org/officeDocument/2006/relationships/image" Target="media/image12.emf"/><Relationship Id="rId38" Type="http://schemas.openxmlformats.org/officeDocument/2006/relationships/image" Target="media/image33.emf"/><Relationship Id="rId59" Type="http://schemas.openxmlformats.org/officeDocument/2006/relationships/image" Target="media/image54.emf"/><Relationship Id="rId103" Type="http://schemas.openxmlformats.org/officeDocument/2006/relationships/image" Target="media/image98.emf"/><Relationship Id="rId124" Type="http://schemas.openxmlformats.org/officeDocument/2006/relationships/image" Target="media/image119.emf"/><Relationship Id="rId310" Type="http://schemas.openxmlformats.org/officeDocument/2006/relationships/image" Target="media/image305.emf"/><Relationship Id="rId70" Type="http://schemas.openxmlformats.org/officeDocument/2006/relationships/image" Target="media/image65.emf"/><Relationship Id="rId91" Type="http://schemas.openxmlformats.org/officeDocument/2006/relationships/image" Target="media/image86.emf"/><Relationship Id="rId145" Type="http://schemas.openxmlformats.org/officeDocument/2006/relationships/image" Target="media/image140.emf"/><Relationship Id="rId166" Type="http://schemas.openxmlformats.org/officeDocument/2006/relationships/image" Target="media/image161.emf"/><Relationship Id="rId187" Type="http://schemas.openxmlformats.org/officeDocument/2006/relationships/image" Target="media/image182.emf"/><Relationship Id="rId331" Type="http://schemas.openxmlformats.org/officeDocument/2006/relationships/image" Target="media/image326.emf"/><Relationship Id="rId352" Type="http://schemas.openxmlformats.org/officeDocument/2006/relationships/image" Target="media/image347.emf"/><Relationship Id="rId373" Type="http://schemas.openxmlformats.org/officeDocument/2006/relationships/image" Target="media/image368.emf"/><Relationship Id="rId394" Type="http://schemas.openxmlformats.org/officeDocument/2006/relationships/image" Target="media/image389.emf"/><Relationship Id="rId408" Type="http://schemas.openxmlformats.org/officeDocument/2006/relationships/image" Target="media/image403.emf"/><Relationship Id="rId429" Type="http://schemas.openxmlformats.org/officeDocument/2006/relationships/image" Target="media/image424.emf"/><Relationship Id="rId1" Type="http://schemas.openxmlformats.org/officeDocument/2006/relationships/numbering" Target="numbering.xml"/><Relationship Id="rId212" Type="http://schemas.openxmlformats.org/officeDocument/2006/relationships/image" Target="media/image207.emf"/><Relationship Id="rId233" Type="http://schemas.openxmlformats.org/officeDocument/2006/relationships/image" Target="media/image228.emf"/><Relationship Id="rId254" Type="http://schemas.openxmlformats.org/officeDocument/2006/relationships/image" Target="media/image249.emf"/><Relationship Id="rId440" Type="http://schemas.openxmlformats.org/officeDocument/2006/relationships/image" Target="media/image435.emf"/><Relationship Id="rId28" Type="http://schemas.openxmlformats.org/officeDocument/2006/relationships/image" Target="media/image23.emf"/><Relationship Id="rId49" Type="http://schemas.openxmlformats.org/officeDocument/2006/relationships/image" Target="media/image44.emf"/><Relationship Id="rId114" Type="http://schemas.openxmlformats.org/officeDocument/2006/relationships/image" Target="media/image109.emf"/><Relationship Id="rId275" Type="http://schemas.openxmlformats.org/officeDocument/2006/relationships/image" Target="media/image270.emf"/><Relationship Id="rId296" Type="http://schemas.openxmlformats.org/officeDocument/2006/relationships/image" Target="media/image291.emf"/><Relationship Id="rId300" Type="http://schemas.openxmlformats.org/officeDocument/2006/relationships/image" Target="media/image295.emf"/><Relationship Id="rId461" Type="http://schemas.openxmlformats.org/officeDocument/2006/relationships/image" Target="media/image456.emf"/><Relationship Id="rId60" Type="http://schemas.openxmlformats.org/officeDocument/2006/relationships/image" Target="media/image55.emf"/><Relationship Id="rId81" Type="http://schemas.openxmlformats.org/officeDocument/2006/relationships/image" Target="media/image76.emf"/><Relationship Id="rId135" Type="http://schemas.openxmlformats.org/officeDocument/2006/relationships/image" Target="media/image130.emf"/><Relationship Id="rId156" Type="http://schemas.openxmlformats.org/officeDocument/2006/relationships/image" Target="media/image151.emf"/><Relationship Id="rId177" Type="http://schemas.openxmlformats.org/officeDocument/2006/relationships/image" Target="media/image172.emf"/><Relationship Id="rId198" Type="http://schemas.openxmlformats.org/officeDocument/2006/relationships/image" Target="media/image193.emf"/><Relationship Id="rId321" Type="http://schemas.openxmlformats.org/officeDocument/2006/relationships/image" Target="media/image316.emf"/><Relationship Id="rId342" Type="http://schemas.openxmlformats.org/officeDocument/2006/relationships/image" Target="media/image337.emf"/><Relationship Id="rId363" Type="http://schemas.openxmlformats.org/officeDocument/2006/relationships/image" Target="media/image358.emf"/><Relationship Id="rId384" Type="http://schemas.openxmlformats.org/officeDocument/2006/relationships/image" Target="media/image379.emf"/><Relationship Id="rId419" Type="http://schemas.openxmlformats.org/officeDocument/2006/relationships/image" Target="media/image414.emf"/><Relationship Id="rId202" Type="http://schemas.openxmlformats.org/officeDocument/2006/relationships/image" Target="media/image197.emf"/><Relationship Id="rId223" Type="http://schemas.openxmlformats.org/officeDocument/2006/relationships/image" Target="media/image218.emf"/><Relationship Id="rId244" Type="http://schemas.openxmlformats.org/officeDocument/2006/relationships/image" Target="media/image239.emf"/><Relationship Id="rId430" Type="http://schemas.openxmlformats.org/officeDocument/2006/relationships/image" Target="media/image425.emf"/><Relationship Id="rId18" Type="http://schemas.openxmlformats.org/officeDocument/2006/relationships/image" Target="media/image13.emf"/><Relationship Id="rId39" Type="http://schemas.openxmlformats.org/officeDocument/2006/relationships/image" Target="media/image34.emf"/><Relationship Id="rId265" Type="http://schemas.openxmlformats.org/officeDocument/2006/relationships/image" Target="media/image260.emf"/><Relationship Id="rId286" Type="http://schemas.openxmlformats.org/officeDocument/2006/relationships/image" Target="media/image281.emf"/><Relationship Id="rId451" Type="http://schemas.openxmlformats.org/officeDocument/2006/relationships/image" Target="media/image446.emf"/><Relationship Id="rId50" Type="http://schemas.openxmlformats.org/officeDocument/2006/relationships/image" Target="media/image45.emf"/><Relationship Id="rId104" Type="http://schemas.openxmlformats.org/officeDocument/2006/relationships/image" Target="media/image99.emf"/><Relationship Id="rId125" Type="http://schemas.openxmlformats.org/officeDocument/2006/relationships/image" Target="media/image120.emf"/><Relationship Id="rId146" Type="http://schemas.openxmlformats.org/officeDocument/2006/relationships/image" Target="media/image141.emf"/><Relationship Id="rId167" Type="http://schemas.openxmlformats.org/officeDocument/2006/relationships/image" Target="media/image162.emf"/><Relationship Id="rId188" Type="http://schemas.openxmlformats.org/officeDocument/2006/relationships/image" Target="media/image183.emf"/><Relationship Id="rId311" Type="http://schemas.openxmlformats.org/officeDocument/2006/relationships/image" Target="media/image306.emf"/><Relationship Id="rId332" Type="http://schemas.openxmlformats.org/officeDocument/2006/relationships/image" Target="media/image327.emf"/><Relationship Id="rId353" Type="http://schemas.openxmlformats.org/officeDocument/2006/relationships/image" Target="media/image348.emf"/><Relationship Id="rId374" Type="http://schemas.openxmlformats.org/officeDocument/2006/relationships/image" Target="media/image369.emf"/><Relationship Id="rId395" Type="http://schemas.openxmlformats.org/officeDocument/2006/relationships/image" Target="media/image390.emf"/><Relationship Id="rId409" Type="http://schemas.openxmlformats.org/officeDocument/2006/relationships/image" Target="media/image404.emf"/><Relationship Id="rId71" Type="http://schemas.openxmlformats.org/officeDocument/2006/relationships/image" Target="media/image66.emf"/><Relationship Id="rId92" Type="http://schemas.openxmlformats.org/officeDocument/2006/relationships/image" Target="media/image87.emf"/><Relationship Id="rId213" Type="http://schemas.openxmlformats.org/officeDocument/2006/relationships/image" Target="media/image208.emf"/><Relationship Id="rId234" Type="http://schemas.openxmlformats.org/officeDocument/2006/relationships/image" Target="media/image229.emf"/><Relationship Id="rId420" Type="http://schemas.openxmlformats.org/officeDocument/2006/relationships/image" Target="media/image415.emf"/><Relationship Id="rId2" Type="http://schemas.openxmlformats.org/officeDocument/2006/relationships/styles" Target="styles.xml"/><Relationship Id="rId29" Type="http://schemas.openxmlformats.org/officeDocument/2006/relationships/image" Target="media/image24.emf"/><Relationship Id="rId255" Type="http://schemas.openxmlformats.org/officeDocument/2006/relationships/image" Target="media/image250.emf"/><Relationship Id="rId276" Type="http://schemas.openxmlformats.org/officeDocument/2006/relationships/image" Target="media/image271.emf"/><Relationship Id="rId297" Type="http://schemas.openxmlformats.org/officeDocument/2006/relationships/image" Target="media/image292.emf"/><Relationship Id="rId441" Type="http://schemas.openxmlformats.org/officeDocument/2006/relationships/image" Target="media/image436.emf"/><Relationship Id="rId462" Type="http://schemas.openxmlformats.org/officeDocument/2006/relationships/image" Target="media/image457.emf"/><Relationship Id="rId40" Type="http://schemas.openxmlformats.org/officeDocument/2006/relationships/image" Target="media/image35.emf"/><Relationship Id="rId115" Type="http://schemas.openxmlformats.org/officeDocument/2006/relationships/image" Target="media/image110.emf"/><Relationship Id="rId136" Type="http://schemas.openxmlformats.org/officeDocument/2006/relationships/image" Target="media/image131.emf"/><Relationship Id="rId157" Type="http://schemas.openxmlformats.org/officeDocument/2006/relationships/image" Target="media/image152.emf"/><Relationship Id="rId178" Type="http://schemas.openxmlformats.org/officeDocument/2006/relationships/image" Target="media/image173.emf"/><Relationship Id="rId301" Type="http://schemas.openxmlformats.org/officeDocument/2006/relationships/image" Target="media/image296.emf"/><Relationship Id="rId322" Type="http://schemas.openxmlformats.org/officeDocument/2006/relationships/image" Target="media/image317.emf"/><Relationship Id="rId343" Type="http://schemas.openxmlformats.org/officeDocument/2006/relationships/image" Target="media/image338.emf"/><Relationship Id="rId364" Type="http://schemas.openxmlformats.org/officeDocument/2006/relationships/image" Target="media/image359.emf"/><Relationship Id="rId61" Type="http://schemas.openxmlformats.org/officeDocument/2006/relationships/image" Target="media/image56.emf"/><Relationship Id="rId82" Type="http://schemas.openxmlformats.org/officeDocument/2006/relationships/image" Target="media/image77.emf"/><Relationship Id="rId199" Type="http://schemas.openxmlformats.org/officeDocument/2006/relationships/image" Target="media/image194.emf"/><Relationship Id="rId203" Type="http://schemas.openxmlformats.org/officeDocument/2006/relationships/image" Target="media/image198.emf"/><Relationship Id="rId385" Type="http://schemas.openxmlformats.org/officeDocument/2006/relationships/image" Target="media/image380.emf"/><Relationship Id="rId19" Type="http://schemas.openxmlformats.org/officeDocument/2006/relationships/image" Target="media/image14.emf"/><Relationship Id="rId224" Type="http://schemas.openxmlformats.org/officeDocument/2006/relationships/image" Target="media/image219.emf"/><Relationship Id="rId245" Type="http://schemas.openxmlformats.org/officeDocument/2006/relationships/image" Target="media/image240.emf"/><Relationship Id="rId266" Type="http://schemas.openxmlformats.org/officeDocument/2006/relationships/image" Target="media/image261.emf"/><Relationship Id="rId287" Type="http://schemas.openxmlformats.org/officeDocument/2006/relationships/image" Target="media/image282.emf"/><Relationship Id="rId410" Type="http://schemas.openxmlformats.org/officeDocument/2006/relationships/image" Target="media/image405.emf"/><Relationship Id="rId431" Type="http://schemas.openxmlformats.org/officeDocument/2006/relationships/image" Target="media/image426.emf"/><Relationship Id="rId452" Type="http://schemas.openxmlformats.org/officeDocument/2006/relationships/image" Target="media/image447.emf"/><Relationship Id="rId30" Type="http://schemas.openxmlformats.org/officeDocument/2006/relationships/image" Target="media/image25.emf"/><Relationship Id="rId105" Type="http://schemas.openxmlformats.org/officeDocument/2006/relationships/image" Target="media/image100.emf"/><Relationship Id="rId126" Type="http://schemas.openxmlformats.org/officeDocument/2006/relationships/image" Target="media/image121.emf"/><Relationship Id="rId147" Type="http://schemas.openxmlformats.org/officeDocument/2006/relationships/image" Target="media/image142.emf"/><Relationship Id="rId168" Type="http://schemas.openxmlformats.org/officeDocument/2006/relationships/image" Target="media/image163.emf"/><Relationship Id="rId312" Type="http://schemas.openxmlformats.org/officeDocument/2006/relationships/image" Target="media/image307.emf"/><Relationship Id="rId333" Type="http://schemas.openxmlformats.org/officeDocument/2006/relationships/image" Target="media/image328.emf"/><Relationship Id="rId354" Type="http://schemas.openxmlformats.org/officeDocument/2006/relationships/image" Target="media/image349.emf"/><Relationship Id="rId51" Type="http://schemas.openxmlformats.org/officeDocument/2006/relationships/image" Target="media/image46.emf"/><Relationship Id="rId72" Type="http://schemas.openxmlformats.org/officeDocument/2006/relationships/image" Target="media/image67.emf"/><Relationship Id="rId93" Type="http://schemas.openxmlformats.org/officeDocument/2006/relationships/image" Target="media/image88.emf"/><Relationship Id="rId189" Type="http://schemas.openxmlformats.org/officeDocument/2006/relationships/image" Target="media/image184.emf"/><Relationship Id="rId375" Type="http://schemas.openxmlformats.org/officeDocument/2006/relationships/image" Target="media/image370.emf"/><Relationship Id="rId396" Type="http://schemas.openxmlformats.org/officeDocument/2006/relationships/image" Target="media/image391.emf"/><Relationship Id="rId3" Type="http://schemas.microsoft.com/office/2007/relationships/stylesWithEffects" Target="stylesWithEffects.xml"/><Relationship Id="rId214" Type="http://schemas.openxmlformats.org/officeDocument/2006/relationships/image" Target="media/image209.emf"/><Relationship Id="rId235" Type="http://schemas.openxmlformats.org/officeDocument/2006/relationships/image" Target="media/image230.emf"/><Relationship Id="rId256" Type="http://schemas.openxmlformats.org/officeDocument/2006/relationships/image" Target="media/image251.emf"/><Relationship Id="rId277" Type="http://schemas.openxmlformats.org/officeDocument/2006/relationships/image" Target="media/image272.emf"/><Relationship Id="rId298" Type="http://schemas.openxmlformats.org/officeDocument/2006/relationships/image" Target="media/image293.emf"/><Relationship Id="rId400" Type="http://schemas.openxmlformats.org/officeDocument/2006/relationships/image" Target="media/image395.emf"/><Relationship Id="rId421" Type="http://schemas.openxmlformats.org/officeDocument/2006/relationships/image" Target="media/image416.emf"/><Relationship Id="rId442" Type="http://schemas.openxmlformats.org/officeDocument/2006/relationships/image" Target="media/image437.emf"/><Relationship Id="rId463" Type="http://schemas.openxmlformats.org/officeDocument/2006/relationships/image" Target="media/image458.emf"/><Relationship Id="rId116" Type="http://schemas.openxmlformats.org/officeDocument/2006/relationships/image" Target="media/image111.emf"/><Relationship Id="rId137" Type="http://schemas.openxmlformats.org/officeDocument/2006/relationships/image" Target="media/image132.emf"/><Relationship Id="rId158" Type="http://schemas.openxmlformats.org/officeDocument/2006/relationships/image" Target="media/image153.emf"/><Relationship Id="rId302" Type="http://schemas.openxmlformats.org/officeDocument/2006/relationships/image" Target="media/image297.emf"/><Relationship Id="rId323" Type="http://schemas.openxmlformats.org/officeDocument/2006/relationships/image" Target="media/image318.emf"/><Relationship Id="rId344" Type="http://schemas.openxmlformats.org/officeDocument/2006/relationships/image" Target="media/image339.emf"/><Relationship Id="rId20" Type="http://schemas.openxmlformats.org/officeDocument/2006/relationships/image" Target="media/image15.emf"/><Relationship Id="rId41" Type="http://schemas.openxmlformats.org/officeDocument/2006/relationships/image" Target="media/image36.emf"/><Relationship Id="rId62" Type="http://schemas.openxmlformats.org/officeDocument/2006/relationships/image" Target="media/image57.emf"/><Relationship Id="rId83" Type="http://schemas.openxmlformats.org/officeDocument/2006/relationships/image" Target="media/image78.emf"/><Relationship Id="rId179" Type="http://schemas.openxmlformats.org/officeDocument/2006/relationships/image" Target="media/image174.emf"/><Relationship Id="rId365" Type="http://schemas.openxmlformats.org/officeDocument/2006/relationships/image" Target="media/image360.emf"/><Relationship Id="rId386" Type="http://schemas.openxmlformats.org/officeDocument/2006/relationships/image" Target="media/image381.emf"/><Relationship Id="rId190" Type="http://schemas.openxmlformats.org/officeDocument/2006/relationships/image" Target="media/image185.emf"/><Relationship Id="rId204" Type="http://schemas.openxmlformats.org/officeDocument/2006/relationships/image" Target="media/image199.emf"/><Relationship Id="rId225" Type="http://schemas.openxmlformats.org/officeDocument/2006/relationships/image" Target="media/image220.emf"/><Relationship Id="rId246" Type="http://schemas.openxmlformats.org/officeDocument/2006/relationships/image" Target="media/image241.emf"/><Relationship Id="rId267" Type="http://schemas.openxmlformats.org/officeDocument/2006/relationships/image" Target="media/image262.emf"/><Relationship Id="rId288" Type="http://schemas.openxmlformats.org/officeDocument/2006/relationships/image" Target="media/image283.emf"/><Relationship Id="rId411" Type="http://schemas.openxmlformats.org/officeDocument/2006/relationships/image" Target="media/image406.emf"/><Relationship Id="rId432" Type="http://schemas.openxmlformats.org/officeDocument/2006/relationships/image" Target="media/image427.emf"/><Relationship Id="rId453" Type="http://schemas.openxmlformats.org/officeDocument/2006/relationships/image" Target="media/image448.emf"/><Relationship Id="rId106" Type="http://schemas.openxmlformats.org/officeDocument/2006/relationships/image" Target="media/image101.emf"/><Relationship Id="rId127" Type="http://schemas.openxmlformats.org/officeDocument/2006/relationships/image" Target="media/image122.emf"/><Relationship Id="rId313" Type="http://schemas.openxmlformats.org/officeDocument/2006/relationships/image" Target="media/image308.emf"/><Relationship Id="rId10" Type="http://schemas.openxmlformats.org/officeDocument/2006/relationships/image" Target="media/image5.emf"/><Relationship Id="rId31" Type="http://schemas.openxmlformats.org/officeDocument/2006/relationships/image" Target="media/image26.emf"/><Relationship Id="rId52" Type="http://schemas.openxmlformats.org/officeDocument/2006/relationships/image" Target="media/image47.emf"/><Relationship Id="rId73" Type="http://schemas.openxmlformats.org/officeDocument/2006/relationships/image" Target="media/image68.emf"/><Relationship Id="rId94" Type="http://schemas.openxmlformats.org/officeDocument/2006/relationships/image" Target="media/image89.emf"/><Relationship Id="rId148" Type="http://schemas.openxmlformats.org/officeDocument/2006/relationships/image" Target="media/image143.emf"/><Relationship Id="rId169" Type="http://schemas.openxmlformats.org/officeDocument/2006/relationships/image" Target="media/image164.emf"/><Relationship Id="rId334" Type="http://schemas.openxmlformats.org/officeDocument/2006/relationships/image" Target="media/image329.emf"/><Relationship Id="rId355" Type="http://schemas.openxmlformats.org/officeDocument/2006/relationships/image" Target="media/image350.emf"/><Relationship Id="rId376" Type="http://schemas.openxmlformats.org/officeDocument/2006/relationships/image" Target="media/image371.emf"/><Relationship Id="rId397" Type="http://schemas.openxmlformats.org/officeDocument/2006/relationships/image" Target="media/image392.emf"/><Relationship Id="rId4" Type="http://schemas.openxmlformats.org/officeDocument/2006/relationships/settings" Target="settings.xml"/><Relationship Id="rId180" Type="http://schemas.openxmlformats.org/officeDocument/2006/relationships/image" Target="media/image175.emf"/><Relationship Id="rId215" Type="http://schemas.openxmlformats.org/officeDocument/2006/relationships/image" Target="media/image210.emf"/><Relationship Id="rId236" Type="http://schemas.openxmlformats.org/officeDocument/2006/relationships/image" Target="media/image231.emf"/><Relationship Id="rId257" Type="http://schemas.openxmlformats.org/officeDocument/2006/relationships/image" Target="media/image252.emf"/><Relationship Id="rId278" Type="http://schemas.openxmlformats.org/officeDocument/2006/relationships/image" Target="media/image273.emf"/><Relationship Id="rId401" Type="http://schemas.openxmlformats.org/officeDocument/2006/relationships/image" Target="media/image396.emf"/><Relationship Id="rId422" Type="http://schemas.openxmlformats.org/officeDocument/2006/relationships/image" Target="media/image417.emf"/><Relationship Id="rId443" Type="http://schemas.openxmlformats.org/officeDocument/2006/relationships/image" Target="media/image438.emf"/><Relationship Id="rId464" Type="http://schemas.openxmlformats.org/officeDocument/2006/relationships/image" Target="media/image459.emf"/><Relationship Id="rId303" Type="http://schemas.openxmlformats.org/officeDocument/2006/relationships/image" Target="media/image298.emf"/><Relationship Id="rId42" Type="http://schemas.openxmlformats.org/officeDocument/2006/relationships/image" Target="media/image37.emf"/><Relationship Id="rId84" Type="http://schemas.openxmlformats.org/officeDocument/2006/relationships/image" Target="media/image79.emf"/><Relationship Id="rId138" Type="http://schemas.openxmlformats.org/officeDocument/2006/relationships/image" Target="media/image133.emf"/><Relationship Id="rId345" Type="http://schemas.openxmlformats.org/officeDocument/2006/relationships/image" Target="media/image340.emf"/><Relationship Id="rId387" Type="http://schemas.openxmlformats.org/officeDocument/2006/relationships/image" Target="media/image382.emf"/><Relationship Id="rId191" Type="http://schemas.openxmlformats.org/officeDocument/2006/relationships/image" Target="media/image186.emf"/><Relationship Id="rId205" Type="http://schemas.openxmlformats.org/officeDocument/2006/relationships/image" Target="media/image200.emf"/><Relationship Id="rId247" Type="http://schemas.openxmlformats.org/officeDocument/2006/relationships/image" Target="media/image242.emf"/><Relationship Id="rId412" Type="http://schemas.openxmlformats.org/officeDocument/2006/relationships/image" Target="media/image407.emf"/><Relationship Id="rId107" Type="http://schemas.openxmlformats.org/officeDocument/2006/relationships/image" Target="media/image102.emf"/><Relationship Id="rId289" Type="http://schemas.openxmlformats.org/officeDocument/2006/relationships/image" Target="media/image284.emf"/><Relationship Id="rId454" Type="http://schemas.openxmlformats.org/officeDocument/2006/relationships/image" Target="media/image449.emf"/><Relationship Id="rId11" Type="http://schemas.openxmlformats.org/officeDocument/2006/relationships/image" Target="media/image6.emf"/><Relationship Id="rId53" Type="http://schemas.openxmlformats.org/officeDocument/2006/relationships/image" Target="media/image48.emf"/><Relationship Id="rId149" Type="http://schemas.openxmlformats.org/officeDocument/2006/relationships/image" Target="media/image144.emf"/><Relationship Id="rId314" Type="http://schemas.openxmlformats.org/officeDocument/2006/relationships/image" Target="media/image309.emf"/><Relationship Id="rId356" Type="http://schemas.openxmlformats.org/officeDocument/2006/relationships/image" Target="media/image351.emf"/><Relationship Id="rId398" Type="http://schemas.openxmlformats.org/officeDocument/2006/relationships/image" Target="media/image393.emf"/><Relationship Id="rId95" Type="http://schemas.openxmlformats.org/officeDocument/2006/relationships/image" Target="media/image90.emf"/><Relationship Id="rId160" Type="http://schemas.openxmlformats.org/officeDocument/2006/relationships/image" Target="media/image155.emf"/><Relationship Id="rId216" Type="http://schemas.openxmlformats.org/officeDocument/2006/relationships/image" Target="media/image211.emf"/><Relationship Id="rId423" Type="http://schemas.openxmlformats.org/officeDocument/2006/relationships/image" Target="media/image418.emf"/><Relationship Id="rId258" Type="http://schemas.openxmlformats.org/officeDocument/2006/relationships/image" Target="media/image253.emf"/><Relationship Id="rId465" Type="http://schemas.openxmlformats.org/officeDocument/2006/relationships/image" Target="media/image460.emf"/><Relationship Id="rId22" Type="http://schemas.openxmlformats.org/officeDocument/2006/relationships/image" Target="media/image17.emf"/><Relationship Id="rId64" Type="http://schemas.openxmlformats.org/officeDocument/2006/relationships/image" Target="media/image59.emf"/><Relationship Id="rId118" Type="http://schemas.openxmlformats.org/officeDocument/2006/relationships/image" Target="media/image113.emf"/><Relationship Id="rId325" Type="http://schemas.openxmlformats.org/officeDocument/2006/relationships/image" Target="media/image320.emf"/><Relationship Id="rId367" Type="http://schemas.openxmlformats.org/officeDocument/2006/relationships/image" Target="media/image362.emf"/><Relationship Id="rId171" Type="http://schemas.openxmlformats.org/officeDocument/2006/relationships/image" Target="media/image166.emf"/><Relationship Id="rId227" Type="http://schemas.openxmlformats.org/officeDocument/2006/relationships/image" Target="media/image222.emf"/><Relationship Id="rId269" Type="http://schemas.openxmlformats.org/officeDocument/2006/relationships/image" Target="media/image264.emf"/><Relationship Id="rId434" Type="http://schemas.openxmlformats.org/officeDocument/2006/relationships/image" Target="media/image429.emf"/><Relationship Id="rId33" Type="http://schemas.openxmlformats.org/officeDocument/2006/relationships/image" Target="media/image28.emf"/><Relationship Id="rId129" Type="http://schemas.openxmlformats.org/officeDocument/2006/relationships/image" Target="media/image124.emf"/><Relationship Id="rId280" Type="http://schemas.openxmlformats.org/officeDocument/2006/relationships/image" Target="media/image275.emf"/><Relationship Id="rId336" Type="http://schemas.openxmlformats.org/officeDocument/2006/relationships/image" Target="media/image331.emf"/><Relationship Id="rId75" Type="http://schemas.openxmlformats.org/officeDocument/2006/relationships/image" Target="media/image70.emf"/><Relationship Id="rId140" Type="http://schemas.openxmlformats.org/officeDocument/2006/relationships/image" Target="media/image135.emf"/><Relationship Id="rId182" Type="http://schemas.openxmlformats.org/officeDocument/2006/relationships/image" Target="media/image177.emf"/><Relationship Id="rId378" Type="http://schemas.openxmlformats.org/officeDocument/2006/relationships/image" Target="media/image373.emf"/><Relationship Id="rId403" Type="http://schemas.openxmlformats.org/officeDocument/2006/relationships/image" Target="media/image398.emf"/><Relationship Id="rId6" Type="http://schemas.openxmlformats.org/officeDocument/2006/relationships/image" Target="media/image1.emf"/><Relationship Id="rId238" Type="http://schemas.openxmlformats.org/officeDocument/2006/relationships/image" Target="media/image233.emf"/><Relationship Id="rId445" Type="http://schemas.openxmlformats.org/officeDocument/2006/relationships/image" Target="media/image440.emf"/><Relationship Id="rId291" Type="http://schemas.openxmlformats.org/officeDocument/2006/relationships/image" Target="media/image286.emf"/><Relationship Id="rId305" Type="http://schemas.openxmlformats.org/officeDocument/2006/relationships/image" Target="media/image300.emf"/><Relationship Id="rId347" Type="http://schemas.openxmlformats.org/officeDocument/2006/relationships/image" Target="media/image342.emf"/><Relationship Id="rId44" Type="http://schemas.openxmlformats.org/officeDocument/2006/relationships/image" Target="media/image39.emf"/><Relationship Id="rId86" Type="http://schemas.openxmlformats.org/officeDocument/2006/relationships/image" Target="media/image81.emf"/><Relationship Id="rId151" Type="http://schemas.openxmlformats.org/officeDocument/2006/relationships/image" Target="media/image146.emf"/><Relationship Id="rId389" Type="http://schemas.openxmlformats.org/officeDocument/2006/relationships/image" Target="media/image38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31</Pages>
  <Words>8964</Words>
  <Characters>51099</Characters>
  <Application>Microsoft Office Word</Application>
  <DocSecurity>0</DocSecurity>
  <Lines>425</Lines>
  <Paragraphs>119</Paragraphs>
  <ScaleCrop>false</ScaleCrop>
  <Company>SPecialiST RePack</Company>
  <LinksUpToDate>false</LinksUpToDate>
  <CharactersWithSpaces>59944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2017-09-13T11:48:00Z</dcterms:created>
  <dcterms:modified xsi:type="dcterms:W3CDTF">2017-09-13T11:49:00Z</dcterms:modified>
</cp:coreProperties>
</file>