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F13" w:rsidRDefault="00012F13" w:rsidP="00012F13">
      <w:pPr>
        <w:pStyle w:val="a3"/>
        <w:shd w:val="clear" w:color="auto" w:fill="FFFFFF"/>
        <w:jc w:val="center"/>
        <w:rPr>
          <w:rStyle w:val="a5"/>
          <w:rFonts w:ascii="Tahoma" w:hAnsi="Tahoma" w:cs="Tahoma"/>
          <w:color w:val="5F5F5F"/>
          <w:sz w:val="28"/>
          <w:szCs w:val="28"/>
        </w:rPr>
      </w:pP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  <w:r>
        <w:rPr>
          <w:rStyle w:val="a5"/>
          <w:rFonts w:ascii="Tahoma" w:hAnsi="Tahoma" w:cs="Tahoma"/>
          <w:color w:val="5F5F5F"/>
        </w:rPr>
        <w:tab/>
      </w:r>
    </w:p>
    <w:p w:rsidR="00012F13" w:rsidRDefault="00012F13" w:rsidP="00012F13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12F13" w:rsidRDefault="00012F13" w:rsidP="00012F1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 БОЛЬШЕМАРЕСЕВСКОГО СЕЛЬСКОГО ПОСЕЛЕНИЯ ЧАМЗИНСКОГО МУНИЦИПАЛЬНОГО РАЙОНА РЕСПУБЛИКИ МОРДОВИЯ</w:t>
      </w:r>
    </w:p>
    <w:p w:rsidR="00012F13" w:rsidRDefault="00012F13" w:rsidP="00012F13">
      <w:pPr>
        <w:jc w:val="center"/>
        <w:rPr>
          <w:rFonts w:ascii="Arial" w:hAnsi="Arial" w:cs="Arial"/>
          <w:b/>
          <w:sz w:val="32"/>
          <w:szCs w:val="32"/>
        </w:rPr>
      </w:pPr>
    </w:p>
    <w:p w:rsidR="00012F13" w:rsidRDefault="00012F13" w:rsidP="00012F1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12F13" w:rsidRDefault="00012F13" w:rsidP="00012F1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от 26.05.2017 г.                                                  № 40</w:t>
      </w:r>
    </w:p>
    <w:p w:rsidR="00012F13" w:rsidRDefault="00012F13" w:rsidP="00012F13">
      <w:pPr>
        <w:jc w:val="center"/>
        <w:rPr>
          <w:rFonts w:ascii="Arial" w:hAnsi="Arial" w:cs="Arial"/>
          <w:b/>
          <w:sz w:val="32"/>
          <w:szCs w:val="32"/>
        </w:rPr>
      </w:pPr>
    </w:p>
    <w:p w:rsidR="00012F13" w:rsidRDefault="00012F13" w:rsidP="00012F13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ОБ УТВЕРЖДЕНИИ ПОРЯДКА ПРИМЕНЕНИЯ БЮДЖЕТНОЙ КЛАССИФИКАЦИИ РОССИЙСКОЙ ФЕДЕРАЦИИ В </w:t>
      </w:r>
      <w:proofErr w:type="gramStart"/>
      <w:r>
        <w:rPr>
          <w:rFonts w:ascii="Arial" w:hAnsi="Arial" w:cs="Arial"/>
          <w:b/>
          <w:sz w:val="28"/>
          <w:szCs w:val="28"/>
        </w:rPr>
        <w:t>ЧАСТИ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ОТНОСЯЩЕЙСЯ К БЮДЖЕТУ БОЛЬШЕМАРЕСЕВСКОГО СЕЛЬСКОГО ПОСЕЛЕНИЯ ЧАМЗИНСКОГО МУНИЦИПАЛЬНОГО РАЙОНА РЕСПУБЛИКИ МОРДОВИЯ</w:t>
      </w:r>
    </w:p>
    <w:p w:rsidR="00012F13" w:rsidRDefault="00012F13" w:rsidP="00012F13">
      <w:pPr>
        <w:pStyle w:val="a3"/>
        <w:shd w:val="clear" w:color="auto" w:fill="FFFFFF"/>
        <w:rPr>
          <w:rFonts w:ascii="Tahoma" w:hAnsi="Tahoma" w:cs="Tahoma"/>
          <w:color w:val="5F5F5F"/>
          <w:sz w:val="20"/>
          <w:szCs w:val="20"/>
        </w:rPr>
      </w:pPr>
    </w:p>
    <w:p w:rsidR="00012F13" w:rsidRPr="00012F13" w:rsidRDefault="00012F13" w:rsidP="00012F13">
      <w:pPr>
        <w:pStyle w:val="a3"/>
        <w:shd w:val="clear" w:color="auto" w:fill="FFFFFF"/>
        <w:jc w:val="both"/>
        <w:rPr>
          <w:rStyle w:val="a5"/>
          <w:b w:val="0"/>
          <w:sz w:val="28"/>
          <w:szCs w:val="28"/>
        </w:rPr>
      </w:pPr>
      <w:r w:rsidRPr="00012F13">
        <w:rPr>
          <w:rStyle w:val="a5"/>
          <w:b w:val="0"/>
          <w:sz w:val="28"/>
          <w:szCs w:val="28"/>
        </w:rPr>
        <w:t xml:space="preserve">В соответствии с Бюджетным кодексом Российской Федерации </w:t>
      </w:r>
    </w:p>
    <w:p w:rsidR="00012F13" w:rsidRDefault="00012F13" w:rsidP="00012F13">
      <w:pPr>
        <w:pStyle w:val="a3"/>
        <w:numPr>
          <w:ilvl w:val="0"/>
          <w:numId w:val="4"/>
        </w:numPr>
        <w:shd w:val="clear" w:color="auto" w:fill="FFFFFF"/>
        <w:jc w:val="both"/>
        <w:rPr>
          <w:rStyle w:val="a5"/>
          <w:b w:val="0"/>
          <w:sz w:val="28"/>
          <w:szCs w:val="28"/>
        </w:rPr>
      </w:pPr>
      <w:r w:rsidRPr="00012F13">
        <w:rPr>
          <w:rStyle w:val="a5"/>
          <w:b w:val="0"/>
          <w:sz w:val="28"/>
          <w:szCs w:val="28"/>
        </w:rPr>
        <w:t xml:space="preserve">Утвердить прилагаемый Порядок применения бюджетной классификации Российской Федерации в части, относящейся к бюджету </w:t>
      </w:r>
      <w:proofErr w:type="spellStart"/>
      <w:r w:rsidRPr="00012F13">
        <w:rPr>
          <w:rStyle w:val="a5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b w:val="0"/>
          <w:sz w:val="28"/>
          <w:szCs w:val="28"/>
        </w:rPr>
        <w:t xml:space="preserve"> сельского поселения (далее - Порядок). </w:t>
      </w:r>
    </w:p>
    <w:p w:rsidR="00012F13" w:rsidRPr="00012F13" w:rsidRDefault="00012F13" w:rsidP="00012F13">
      <w:pPr>
        <w:pStyle w:val="a3"/>
        <w:numPr>
          <w:ilvl w:val="0"/>
          <w:numId w:val="4"/>
        </w:numPr>
        <w:shd w:val="clear" w:color="auto" w:fill="FFFFFF"/>
        <w:jc w:val="both"/>
        <w:rPr>
          <w:rStyle w:val="a5"/>
          <w:b w:val="0"/>
          <w:sz w:val="28"/>
          <w:szCs w:val="28"/>
        </w:rPr>
      </w:pPr>
      <w:r w:rsidRPr="00012F13">
        <w:rPr>
          <w:rStyle w:val="a5"/>
          <w:b w:val="0"/>
          <w:sz w:val="28"/>
          <w:szCs w:val="28"/>
        </w:rPr>
        <w:t xml:space="preserve"> </w:t>
      </w:r>
      <w:proofErr w:type="gramStart"/>
      <w:r w:rsidRPr="00012F13">
        <w:rPr>
          <w:rStyle w:val="a5"/>
          <w:b w:val="0"/>
          <w:sz w:val="28"/>
          <w:szCs w:val="28"/>
        </w:rPr>
        <w:t>Разместить</w:t>
      </w:r>
      <w:proofErr w:type="gramEnd"/>
      <w:r w:rsidRPr="00012F13">
        <w:rPr>
          <w:rStyle w:val="a5"/>
          <w:b w:val="0"/>
          <w:sz w:val="28"/>
          <w:szCs w:val="28"/>
        </w:rPr>
        <w:t xml:space="preserve"> настоящее постановление на официальном сайте </w:t>
      </w:r>
      <w:proofErr w:type="spellStart"/>
      <w:r w:rsidRPr="00012F13">
        <w:rPr>
          <w:rStyle w:val="a5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b w:val="0"/>
          <w:sz w:val="28"/>
          <w:szCs w:val="28"/>
        </w:rPr>
        <w:t xml:space="preserve"> сельского поселения в информационно-телекоммуникационной сети «Интернет».</w:t>
      </w:r>
    </w:p>
    <w:p w:rsidR="00012F13" w:rsidRPr="00012F13" w:rsidRDefault="00012F13" w:rsidP="00012F13">
      <w:pPr>
        <w:pStyle w:val="a6"/>
        <w:rPr>
          <w:rStyle w:val="a5"/>
          <w:rFonts w:ascii="Times New Roman" w:hAnsi="Times New Roman" w:cs="Times New Roman"/>
          <w:b w:val="0"/>
        </w:rPr>
      </w:pPr>
      <w:r>
        <w:rPr>
          <w:rFonts w:ascii="Arial" w:hAnsi="Arial" w:cs="Arial"/>
          <w:color w:val="5F5F5F"/>
        </w:rPr>
        <w:br/>
      </w: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Глава </w:t>
      </w:r>
    </w:p>
    <w:p w:rsidR="00012F13" w:rsidRPr="00012F13" w:rsidRDefault="00012F13" w:rsidP="00012F13">
      <w:pPr>
        <w:pStyle w:val="a6"/>
        <w:rPr>
          <w:rStyle w:val="a5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</w:p>
    <w:p w:rsidR="00012F13" w:rsidRPr="00012F13" w:rsidRDefault="00012F13" w:rsidP="00012F13">
      <w:pPr>
        <w:pStyle w:val="a6"/>
        <w:tabs>
          <w:tab w:val="left" w:pos="6210"/>
        </w:tabs>
        <w:rPr>
          <w:rFonts w:ascii="Times New Roman" w:hAnsi="Times New Roman" w:cs="Times New Roman"/>
          <w:color w:val="5F5F5F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сельского поселения </w:t>
      </w: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ab/>
        <w:t>Н.Б.Миронова</w:t>
      </w:r>
    </w:p>
    <w:p w:rsidR="00012F13" w:rsidRPr="00012F13" w:rsidRDefault="00012F13" w:rsidP="00012F13">
      <w:pPr>
        <w:pStyle w:val="a3"/>
        <w:shd w:val="clear" w:color="auto" w:fill="FFFFFF"/>
        <w:rPr>
          <w:color w:val="5F5F5F"/>
        </w:rPr>
      </w:pPr>
    </w:p>
    <w:p w:rsidR="00012F13" w:rsidRPr="00012F13" w:rsidRDefault="00012F13" w:rsidP="00012F13">
      <w:pPr>
        <w:pStyle w:val="a3"/>
        <w:shd w:val="clear" w:color="auto" w:fill="FFFFFF"/>
        <w:rPr>
          <w:color w:val="5F5F5F"/>
        </w:rPr>
      </w:pPr>
    </w:p>
    <w:p w:rsidR="00012F13" w:rsidRPr="00012F13" w:rsidRDefault="00012F13" w:rsidP="00012F13">
      <w:pPr>
        <w:pStyle w:val="a3"/>
        <w:shd w:val="clear" w:color="auto" w:fill="FFFFFF"/>
        <w:rPr>
          <w:color w:val="5F5F5F"/>
        </w:rPr>
      </w:pPr>
    </w:p>
    <w:p w:rsidR="00012F13" w:rsidRPr="00012F13" w:rsidRDefault="00012F13" w:rsidP="00012F13">
      <w:pPr>
        <w:pStyle w:val="a3"/>
        <w:shd w:val="clear" w:color="auto" w:fill="FFFFFF"/>
        <w:rPr>
          <w:color w:val="5F5F5F"/>
        </w:rPr>
      </w:pPr>
    </w:p>
    <w:p w:rsidR="00012F13" w:rsidRDefault="00012F13" w:rsidP="00012F13">
      <w:pPr>
        <w:pStyle w:val="a6"/>
        <w:jc w:val="right"/>
      </w:pPr>
      <w:r>
        <w:lastRenderedPageBreak/>
        <w:t>ПРИЛОЖЕНИЕ</w:t>
      </w:r>
      <w:r>
        <w:br/>
        <w:t>к постановлению</w:t>
      </w:r>
    </w:p>
    <w:p w:rsidR="00012F13" w:rsidRDefault="00012F13" w:rsidP="00012F13">
      <w:pPr>
        <w:pStyle w:val="a6"/>
        <w:jc w:val="right"/>
      </w:pPr>
      <w:r>
        <w:t xml:space="preserve"> № 40 от 26 мая 2017г</w:t>
      </w:r>
      <w:r>
        <w:br/>
      </w:r>
    </w:p>
    <w:p w:rsidR="00012F13" w:rsidRDefault="00012F13" w:rsidP="00012F13">
      <w:pPr>
        <w:pStyle w:val="a3"/>
        <w:shd w:val="clear" w:color="auto" w:fill="FFFFFF"/>
        <w:jc w:val="center"/>
        <w:rPr>
          <w:rStyle w:val="a5"/>
        </w:rPr>
      </w:pPr>
      <w:r>
        <w:rPr>
          <w:rStyle w:val="a5"/>
          <w:rFonts w:ascii="Arial" w:hAnsi="Arial" w:cs="Arial"/>
          <w:color w:val="5F5F5F"/>
        </w:rPr>
        <w:t>ПОРЯДОК</w:t>
      </w:r>
    </w:p>
    <w:p w:rsidR="00012F13" w:rsidRDefault="00012F13" w:rsidP="00012F13">
      <w:pPr>
        <w:pStyle w:val="a3"/>
        <w:shd w:val="clear" w:color="auto" w:fill="FFFFFF"/>
        <w:jc w:val="center"/>
      </w:pPr>
      <w:r>
        <w:rPr>
          <w:rStyle w:val="a5"/>
          <w:rFonts w:ascii="Arial" w:hAnsi="Arial" w:cs="Arial"/>
          <w:color w:val="5F5F5F"/>
        </w:rPr>
        <w:t>ПРИМЕНЕНИЯ БЮДЖЕТНОЙ КЛАССИФИКАЦИИ РОССИЙСКОЙ ФЕДЕРАЦИИ В ЧАСТИ, ОТНОСЯЩЕЙСЯ К БЮДЖЕТУ БОЛЬШЕМАРЕСЕВСКОГО СЕЛЬСКОГО ПОСЕЛЕНИЯ</w:t>
      </w:r>
      <w:r>
        <w:rPr>
          <w:rFonts w:ascii="Arial" w:hAnsi="Arial" w:cs="Arial"/>
          <w:color w:val="5F5F5F"/>
        </w:rPr>
        <w:br/>
      </w:r>
    </w:p>
    <w:p w:rsidR="00012F13" w:rsidRDefault="00012F13" w:rsidP="00012F13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Порядок применения бюджетной классификации Российской Федерации в части, относящейся к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(далее –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поселения).</w:t>
      </w:r>
    </w:p>
    <w:p w:rsidR="00012F13" w:rsidRDefault="00012F13" w:rsidP="00012F13">
      <w:pPr>
        <w:pStyle w:val="a6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КОДОВ ПОДВИДОВ ПО ВИДАМ ДОХОДОВ, ГЛАВНЫМ АДМИНИСТРАТРОМ КОТОРЫХ ЯВЛЯЕТСЯ АДМИНИСТРАЦИЯ БОЛЬШЕМАРЕСЕВСКОГО СЕЛЬСКОГО ПОСЕЛЕНИЯ.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утверждает перечень кодов подвидов доходов по видам доходов, главным администратором которых является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3. ЦЕЛЕВЫЕ СТАТЬИ РАСХОДОВ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Целевые статьи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обеспечивают привязку бюджетных ассигнований к муниципальным программам, и (или) не включенным в муниципальные программы направлениям деятельности органов местного самоуправления, указанным в ведомственной структуре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Структура кода целевой статьи расходов бюджета состоит из десяти разрядов и включает следующие составные части: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 программной статьи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непрограммного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направления расходов (8 - 12 разряды кода классификации расходов бюджетов), предназначенный для кодирования муниципальных программ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непрограммных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направлений деятельности органов местного самоуправления;</w:t>
      </w:r>
      <w:r>
        <w:rPr>
          <w:rStyle w:val="apple-converted-space"/>
          <w:color w:val="5F5F5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 xml:space="preserve">код направления расходов (13 - 17 разряды) предназначен для кодирования </w:t>
      </w:r>
      <w:r>
        <w:rPr>
          <w:rFonts w:ascii="Times New Roman" w:hAnsi="Times New Roman" w:cs="Times New Roman"/>
          <w:sz w:val="28"/>
          <w:szCs w:val="28"/>
        </w:rPr>
        <w:lastRenderedPageBreak/>
        <w:t>направлений расходования средств, конкретизирующих (при необходимости) отдельные мероприятия;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br/>
        <w:t xml:space="preserve">Перечень, коды и правила применения целевых статей в части, относящейся к бюджету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приведены в Приложении к настоящему Порядку.</w:t>
      </w: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012F13" w:rsidRDefault="00012F13" w:rsidP="00012F13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>
        <w:rPr>
          <w:rStyle w:val="apple-converted-space"/>
          <w:color w:val="5F5F5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к Порядку применения бюджетной</w:t>
      </w:r>
      <w:r>
        <w:rPr>
          <w:rStyle w:val="apple-converted-space"/>
          <w:color w:val="5F5F5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классификации Российской Федерации</w:t>
      </w:r>
      <w:r>
        <w:rPr>
          <w:rStyle w:val="apple-converted-space"/>
          <w:color w:val="5F5F5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  <w:t>в части, относящейся к бюджету</w:t>
      </w:r>
      <w:r>
        <w:rPr>
          <w:rStyle w:val="apple-converted-space"/>
          <w:color w:val="5F5F5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12F13" w:rsidRDefault="00012F13" w:rsidP="00012F13">
      <w:pPr>
        <w:pStyle w:val="a6"/>
        <w:jc w:val="center"/>
        <w:rPr>
          <w:rStyle w:val="a5"/>
          <w:color w:val="5F5F5F"/>
        </w:rPr>
      </w:pP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a5"/>
          <w:rFonts w:ascii="Times New Roman" w:hAnsi="Times New Roman" w:cs="Times New Roman"/>
          <w:color w:val="5F5F5F"/>
          <w:sz w:val="28"/>
          <w:szCs w:val="28"/>
        </w:rPr>
        <w:t>ПЕРЕЧЕНЬ, КОДЫ И ПРАВИЛА ПРИМЕНЕНИЯ ЦЕЛЕВЫХ СТАТЕЙ В ЧАСТИ, ОТНОСЯЩЕЙСЯ К БЮДЖЕТУ БОЛЬШЕМАРЕСЕВСКОГО СЕЛЬСКОГО ПОСЕЛЕНИЯ</w:t>
      </w:r>
    </w:p>
    <w:p w:rsidR="00012F13" w:rsidRDefault="00012F13" w:rsidP="00012F13">
      <w:pPr>
        <w:pStyle w:val="a6"/>
        <w:jc w:val="center"/>
      </w:pP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Целевые статьи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направления расходов бюджета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включают: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01 02  0100441150 Глава муниципального образования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П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о данной целевой статье отражаются расходы на оплату труда, с учетом начислений, и прочие выплаты Главы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04 0100141110  Расходы на выплаты по оплате труда работников органов местного самоуправления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>01 04 0100141120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о данной целевой статье отражаются расходы бюджета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на обеспечение выполнения функций аппарата Администрации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01 04 8910041120 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на обеспечение выполнения функций аппарата Администрации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01 04 8910077150 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01 11 8910041180 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поселения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.П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данной целевой статье отражаются расходы резервного фонда бюджета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01 13 8910041210 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поселениянаправленные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на мероприятия в сфере муниципального управления.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01 13 8910042370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направленные на мероприятия по землеустройству и землепользованию.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02 03 8910051180 Осуществление первичного воинского учета на территориях где отсутствуют военные комиссариаты.</w:t>
      </w: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br/>
        <w:t xml:space="preserve">По данной целевой статье 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отражаются расходы бюджета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за счет субвенции на осуществление первичного воинского учета на территориях где отсутствуют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военные комиссариаты.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04 09 1300142010 Дорожное хозяйство. Отражаются затраты на капитальный ремонт, ремонт и содержание автомобильных дорог общего пользования местного значения.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lastRenderedPageBreak/>
        <w:t xml:space="preserve">05 02 22002R0183 Коммунальное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хозяйство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.С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офинансирование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развития социальной и инженерной инфраструктуры в сельской местности.</w:t>
      </w:r>
    </w:p>
    <w:p w:rsidR="00012F13" w:rsidRPr="00012F13" w:rsidRDefault="00012F13" w:rsidP="00012F13">
      <w:pPr>
        <w:pStyle w:val="a6"/>
        <w:tabs>
          <w:tab w:val="left" w:pos="2730"/>
        </w:tabs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05 03 8910043010 Благоустройство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 Уличное освещение.</w:t>
      </w: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ab/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05 03 8910043040 Благоустройство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Непрограммные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расходы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П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рочие мероприятия по благоустройству.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06 03 1400142050 Охрана объектов растительного и животного мира и среды их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обитания</w:t>
      </w:r>
      <w:proofErr w:type="gram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.М</w:t>
      </w:r>
      <w:proofErr w:type="gram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ероприятия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в области охраны окружающей среды.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08 01 0510361140 Культура. Дворцы и дома культуры, другие учреждения культуры  и средств массовой информации.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08 01 0510376010 Культура.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Софинансирование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расходных обязательств поселений по финансовому обеспечению выполнения муниципального задания бюджетными учреждениями.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10 01 0100303010 Пенсионное обеспечение. Доплаты к пенсиям муниципальных служащих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сельского поселения.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13 01 1720241240 Обслуживания государственного внутреннего и  муниципального долга. Процентные платежи по муниципальному долгу.</w:t>
      </w:r>
      <w:bookmarkStart w:id="0" w:name="_GoBack"/>
      <w:bookmarkEnd w:id="0"/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sz w:val="28"/>
          <w:szCs w:val="28"/>
        </w:rPr>
        <w:t>01 0104 Муниципальная программа «</w:t>
      </w:r>
      <w:hyperlink r:id="rId6" w:history="1">
        <w:r w:rsidRPr="00012F13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Развитие муниципальной службы в </w:t>
        </w:r>
        <w:proofErr w:type="spellStart"/>
        <w:r w:rsidRPr="00012F13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>Большемаресевском</w:t>
        </w:r>
        <w:proofErr w:type="spellEnd"/>
        <w:r w:rsidRPr="00012F13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сельском поселении </w:t>
        </w:r>
        <w:proofErr w:type="spellStart"/>
        <w:r w:rsidRPr="00012F13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>Чамзинском</w:t>
        </w:r>
        <w:proofErr w:type="spellEnd"/>
        <w:r w:rsidRPr="00012F13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муниципальном районе Республике Мордовия (2015 - 2018 годы)</w:t>
        </w:r>
      </w:hyperlink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04 09 8910042010 Программа «Энергосбережение и повышение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энергетическойэффективности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на территории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на 2016-2018 годы»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04 09 8910042340  Программа «Устойчивое развитие </w:t>
      </w:r>
      <w:proofErr w:type="gram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сельских</w:t>
      </w:r>
      <w:proofErr w:type="gram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территорийБольшемаресевского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 района Республики Мордовия на 2014 - 2017 годы и на период до 2020 года»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03 0309 Муниципальная программа «Профилактика экстремизма и терроризма в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Большемаресевском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сельском поселении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2017 – 2019 годы»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0505 Муниципальная программа «Оформление права собственности на муниципальные и бесхозяйные объекты недвижимого  имущества,  расположенные   на территории 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на 2015-2018гг».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050505 Муниципальная программа</w:t>
      </w:r>
      <w:proofErr w:type="gram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«Р</w:t>
      </w:r>
      <w:proofErr w:type="gram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азвитие культуры в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Большемаресевском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сельском поселении» 2016-2018г.»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10 1006 Муниципальная программа</w:t>
      </w:r>
      <w:proofErr w:type="gram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«Р</w:t>
      </w:r>
      <w:proofErr w:type="gram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азвитие автомобильных дорог в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Большемаресевскомсельском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поселении  на 2017-2019 годы »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           Муниципальная программа администрации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«Доступная среда» на 2015-2018 годы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          Муниципальная программа администрации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"Охрана окружающей среды и повышение экологической безопасности на 2016 - 2018 годы"</w:t>
      </w:r>
    </w:p>
    <w:p w:rsidR="00012F13" w:rsidRPr="00012F13" w:rsidRDefault="00012F1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lastRenderedPageBreak/>
        <w:t xml:space="preserve">           Муниципальная программа администрации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повышения эффективности управления муниципальными финансами в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Большемаресевском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сельском поселении </w:t>
      </w:r>
      <w:proofErr w:type="spellStart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012F13"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Республики Мордовия на 2016 -2019годы.</w:t>
      </w:r>
    </w:p>
    <w:p w:rsidR="00002AA3" w:rsidRPr="00012F13" w:rsidRDefault="00002AA3" w:rsidP="00012F13">
      <w:pPr>
        <w:pStyle w:val="a6"/>
        <w:jc w:val="both"/>
        <w:rPr>
          <w:rStyle w:val="a5"/>
          <w:rFonts w:ascii="Times New Roman" w:hAnsi="Times New Roman" w:cs="Times New Roman"/>
          <w:b w:val="0"/>
          <w:bCs w:val="0"/>
          <w:sz w:val="28"/>
          <w:szCs w:val="28"/>
        </w:rPr>
      </w:pPr>
    </w:p>
    <w:sectPr w:rsidR="00002AA3" w:rsidRPr="00012F13" w:rsidSect="00AA0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F172A"/>
    <w:multiLevelType w:val="hybridMultilevel"/>
    <w:tmpl w:val="86A87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52837"/>
    <w:multiLevelType w:val="hybridMultilevel"/>
    <w:tmpl w:val="A0B8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D346A"/>
    <w:multiLevelType w:val="hybridMultilevel"/>
    <w:tmpl w:val="B2C47D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3300"/>
    <w:rsid w:val="00002AA3"/>
    <w:rsid w:val="00012F13"/>
    <w:rsid w:val="005B5E19"/>
    <w:rsid w:val="008A6368"/>
    <w:rsid w:val="00A53A85"/>
    <w:rsid w:val="00AA0F5C"/>
    <w:rsid w:val="00C07940"/>
    <w:rsid w:val="00EF3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F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F3300"/>
  </w:style>
  <w:style w:type="character" w:customStyle="1" w:styleId="a4">
    <w:name w:val="Гипертекстовая ссылка"/>
    <w:basedOn w:val="a0"/>
    <w:rsid w:val="00EF3300"/>
    <w:rPr>
      <w:rFonts w:ascii="Times New Roman" w:hAnsi="Times New Roman" w:cs="Times New Roman" w:hint="default"/>
      <w:color w:val="106BBE"/>
    </w:rPr>
  </w:style>
  <w:style w:type="character" w:styleId="a5">
    <w:name w:val="Strong"/>
    <w:basedOn w:val="a0"/>
    <w:qFormat/>
    <w:rsid w:val="00EF3300"/>
    <w:rPr>
      <w:b/>
      <w:bCs/>
    </w:rPr>
  </w:style>
  <w:style w:type="paragraph" w:styleId="a6">
    <w:name w:val="No Spacing"/>
    <w:uiPriority w:val="1"/>
    <w:qFormat/>
    <w:rsid w:val="00EF3300"/>
    <w:pPr>
      <w:spacing w:after="0" w:line="240" w:lineRule="auto"/>
    </w:pPr>
  </w:style>
  <w:style w:type="character" w:customStyle="1" w:styleId="s2">
    <w:name w:val="s2"/>
    <w:basedOn w:val="a0"/>
    <w:rsid w:val="00A53A85"/>
  </w:style>
  <w:style w:type="character" w:styleId="a7">
    <w:name w:val="Hyperlink"/>
    <w:basedOn w:val="a0"/>
    <w:uiPriority w:val="99"/>
    <w:semiHidden/>
    <w:unhideWhenUsed/>
    <w:rsid w:val="00012F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1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64518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34A68-D296-4168-BCB6-EBD43EE4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</cp:revision>
  <cp:lastPrinted>2017-05-30T12:09:00Z</cp:lastPrinted>
  <dcterms:created xsi:type="dcterms:W3CDTF">2017-05-26T07:39:00Z</dcterms:created>
  <dcterms:modified xsi:type="dcterms:W3CDTF">2017-05-30T12:13:00Z</dcterms:modified>
</cp:coreProperties>
</file>