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3D8" w:rsidRPr="007C6910" w:rsidRDefault="005743D8" w:rsidP="0066701B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7C691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</w:t>
      </w:r>
      <w:r w:rsidRPr="007C6910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5743D8" w:rsidRPr="007C6910" w:rsidRDefault="005743D8" w:rsidP="007C69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43D8" w:rsidRPr="007C6910" w:rsidRDefault="005743D8" w:rsidP="007C6910">
      <w:pPr>
        <w:jc w:val="center"/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743D8" w:rsidRPr="007C6910" w:rsidRDefault="005743D8" w:rsidP="007C6910">
      <w:pPr>
        <w:jc w:val="center"/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5743D8" w:rsidRPr="007C6910" w:rsidRDefault="005743D8" w:rsidP="007C69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910" w:rsidRPr="007C6910" w:rsidRDefault="007C6910" w:rsidP="007C6910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5743D8" w:rsidRPr="007C6910" w:rsidRDefault="005743D8" w:rsidP="007C69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91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743D8" w:rsidRPr="007C6910" w:rsidRDefault="005743D8" w:rsidP="007C6910">
      <w:pPr>
        <w:jc w:val="center"/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(</w:t>
      </w:r>
      <w:r w:rsidR="007C6910" w:rsidRPr="007C6910">
        <w:rPr>
          <w:rFonts w:ascii="Times New Roman" w:hAnsi="Times New Roman" w:cs="Times New Roman"/>
          <w:sz w:val="28"/>
          <w:szCs w:val="28"/>
          <w:lang w:val="en-US"/>
        </w:rPr>
        <w:t>XI</w:t>
      </w:r>
      <w:r w:rsidRPr="007C6910">
        <w:rPr>
          <w:rFonts w:ascii="Times New Roman" w:hAnsi="Times New Roman" w:cs="Times New Roman"/>
          <w:sz w:val="28"/>
          <w:szCs w:val="28"/>
        </w:rPr>
        <w:t xml:space="preserve"> –я</w:t>
      </w:r>
      <w:r w:rsidR="007C6910" w:rsidRPr="007C6910">
        <w:rPr>
          <w:rFonts w:ascii="Times New Roman" w:hAnsi="Times New Roman" w:cs="Times New Roman"/>
          <w:sz w:val="28"/>
          <w:szCs w:val="28"/>
        </w:rPr>
        <w:t xml:space="preserve"> внеочередная </w:t>
      </w:r>
      <w:r w:rsidRPr="007C6910">
        <w:rPr>
          <w:rFonts w:ascii="Times New Roman" w:hAnsi="Times New Roman" w:cs="Times New Roman"/>
          <w:sz w:val="28"/>
          <w:szCs w:val="28"/>
        </w:rPr>
        <w:t>сессия)</w:t>
      </w:r>
    </w:p>
    <w:p w:rsidR="007C6910" w:rsidRPr="007C6910" w:rsidRDefault="007C6910" w:rsidP="007C69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910" w:rsidRPr="007C6910" w:rsidRDefault="007C6910" w:rsidP="007C69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7C6910" w:rsidP="007C69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910">
        <w:rPr>
          <w:rFonts w:ascii="Times New Roman" w:hAnsi="Times New Roman" w:cs="Times New Roman"/>
          <w:b/>
          <w:sz w:val="28"/>
          <w:szCs w:val="28"/>
        </w:rPr>
        <w:t>20.06</w:t>
      </w:r>
      <w:r w:rsidR="005743D8" w:rsidRPr="007C6910">
        <w:rPr>
          <w:rFonts w:ascii="Times New Roman" w:hAnsi="Times New Roman" w:cs="Times New Roman"/>
          <w:b/>
          <w:sz w:val="28"/>
          <w:szCs w:val="28"/>
        </w:rPr>
        <w:t xml:space="preserve">.2017г </w:t>
      </w:r>
      <w:r w:rsidRPr="007C6910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5743D8" w:rsidRPr="007C6910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7C6910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5743D8" w:rsidRPr="007C691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№ </w:t>
      </w:r>
      <w:r w:rsidRPr="007C6910">
        <w:rPr>
          <w:rFonts w:ascii="Times New Roman" w:hAnsi="Times New Roman" w:cs="Times New Roman"/>
          <w:b/>
          <w:sz w:val="28"/>
          <w:szCs w:val="28"/>
        </w:rPr>
        <w:t>87</w:t>
      </w:r>
    </w:p>
    <w:p w:rsidR="005743D8" w:rsidRPr="007C6910" w:rsidRDefault="005743D8" w:rsidP="007C6910">
      <w:pPr>
        <w:jc w:val="center"/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р.п.Чамзинка</w:t>
      </w:r>
    </w:p>
    <w:p w:rsidR="005743D8" w:rsidRPr="007C6910" w:rsidRDefault="005743D8">
      <w:pPr>
        <w:pStyle w:val="1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743D8" w:rsidRPr="007C6910" w:rsidRDefault="005743D8" w:rsidP="008F5078">
      <w:pPr>
        <w:pStyle w:val="1"/>
        <w:spacing w:before="0" w:after="0"/>
        <w:rPr>
          <w:rFonts w:ascii="Times New Roman" w:hAnsi="Times New Roman" w:cs="Times New Roman"/>
          <w:bCs w:val="0"/>
          <w:sz w:val="28"/>
          <w:szCs w:val="28"/>
        </w:rPr>
      </w:pPr>
      <w:r w:rsidRPr="007C6910">
        <w:rPr>
          <w:rFonts w:ascii="Times New Roman" w:hAnsi="Times New Roman" w:cs="Times New Roman"/>
          <w:bCs w:val="0"/>
          <w:sz w:val="28"/>
          <w:szCs w:val="28"/>
        </w:rPr>
        <w:t xml:space="preserve">О внесении изменений в решение Совета депутатов Чамзинского </w:t>
      </w:r>
    </w:p>
    <w:p w:rsidR="005743D8" w:rsidRPr="007C6910" w:rsidRDefault="005743D8" w:rsidP="008F5078">
      <w:pPr>
        <w:pStyle w:val="1"/>
        <w:spacing w:before="0" w:after="0"/>
        <w:rPr>
          <w:rFonts w:ascii="Times New Roman" w:hAnsi="Times New Roman" w:cs="Times New Roman"/>
          <w:bCs w:val="0"/>
          <w:sz w:val="28"/>
          <w:szCs w:val="28"/>
        </w:rPr>
      </w:pPr>
      <w:r w:rsidRPr="007C6910">
        <w:rPr>
          <w:rFonts w:ascii="Times New Roman" w:hAnsi="Times New Roman" w:cs="Times New Roman"/>
          <w:bCs w:val="0"/>
          <w:sz w:val="28"/>
          <w:szCs w:val="28"/>
        </w:rPr>
        <w:t>муниципального района от 18.04.2013 года №</w:t>
      </w:r>
      <w:r w:rsidR="007C6910" w:rsidRPr="007C6910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7C6910">
        <w:rPr>
          <w:rFonts w:ascii="Times New Roman" w:hAnsi="Times New Roman" w:cs="Times New Roman"/>
          <w:bCs w:val="0"/>
          <w:sz w:val="28"/>
          <w:szCs w:val="28"/>
        </w:rPr>
        <w:t xml:space="preserve">115 </w:t>
      </w:r>
      <w:r w:rsidR="007C6910" w:rsidRPr="007C6910">
        <w:rPr>
          <w:rFonts w:ascii="Times New Roman" w:hAnsi="Times New Roman" w:cs="Times New Roman"/>
          <w:sz w:val="28"/>
          <w:szCs w:val="28"/>
        </w:rPr>
        <w:t>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района».</w:t>
      </w:r>
    </w:p>
    <w:p w:rsidR="005743D8" w:rsidRPr="007C6910" w:rsidRDefault="005743D8">
      <w:pPr>
        <w:pStyle w:val="1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743D8" w:rsidRPr="007C6910" w:rsidRDefault="005743D8" w:rsidP="00A8668F">
      <w:pPr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7C6910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7C69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C6910">
        <w:rPr>
          <w:rFonts w:ascii="Times New Roman" w:hAnsi="Times New Roman" w:cs="Times New Roman"/>
          <w:sz w:val="28"/>
          <w:szCs w:val="28"/>
        </w:rPr>
        <w:t xml:space="preserve">от 6 октября 2003 года </w:t>
      </w:r>
      <w:r w:rsidR="007C6910" w:rsidRPr="007C6910">
        <w:rPr>
          <w:rFonts w:ascii="Times New Roman" w:hAnsi="Times New Roman" w:cs="Times New Roman"/>
          <w:sz w:val="28"/>
          <w:szCs w:val="28"/>
        </w:rPr>
        <w:t>№</w:t>
      </w:r>
      <w:r w:rsidRPr="007C6910">
        <w:rPr>
          <w:rFonts w:ascii="Times New Roman" w:hAnsi="Times New Roman" w:cs="Times New Roman"/>
          <w:sz w:val="28"/>
          <w:szCs w:val="28"/>
        </w:rPr>
        <w:t xml:space="preserve"> 131-ФЗ "Об общих принципах организации местного самоуправления в Российской Федерации, </w:t>
      </w:r>
    </w:p>
    <w:p w:rsidR="005743D8" w:rsidRPr="007C6910" w:rsidRDefault="005743D8" w:rsidP="00A8668F">
      <w:pPr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A866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910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5743D8" w:rsidRPr="007C6910" w:rsidRDefault="005743D8" w:rsidP="00A866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A8668F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bookmarkStart w:id="1" w:name="_GoBack"/>
      <w:r w:rsidRPr="00A62E4F">
        <w:rPr>
          <w:rFonts w:ascii="Times New Roman" w:hAnsi="Times New Roman" w:cs="Times New Roman"/>
          <w:b/>
          <w:sz w:val="28"/>
          <w:szCs w:val="28"/>
        </w:rPr>
        <w:t>1.</w:t>
      </w:r>
      <w:r w:rsidRPr="007C6910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Pr="007C6910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w:anchor="sub_10000" w:history="1">
        <w:r w:rsidRPr="007C6910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Положение</w:t>
        </w:r>
      </w:hyperlink>
      <w:r w:rsidRPr="007C6910">
        <w:rPr>
          <w:rFonts w:ascii="Times New Roman" w:hAnsi="Times New Roman" w:cs="Times New Roman"/>
          <w:sz w:val="28"/>
          <w:szCs w:val="28"/>
        </w:rPr>
        <w:t xml:space="preserve">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района», утвержденное решением Совета депутатов Чамзинского муниципального района от 18.04.2013 года №</w:t>
      </w:r>
      <w:r w:rsidR="007C6910" w:rsidRPr="007C6910">
        <w:rPr>
          <w:rFonts w:ascii="Times New Roman" w:hAnsi="Times New Roman" w:cs="Times New Roman"/>
          <w:sz w:val="28"/>
          <w:szCs w:val="28"/>
        </w:rPr>
        <w:t xml:space="preserve"> </w:t>
      </w:r>
      <w:r w:rsidRPr="007C6910">
        <w:rPr>
          <w:rFonts w:ascii="Times New Roman" w:hAnsi="Times New Roman" w:cs="Times New Roman"/>
          <w:sz w:val="28"/>
          <w:szCs w:val="28"/>
        </w:rPr>
        <w:t>115 следующие изменения:</w:t>
      </w:r>
    </w:p>
    <w:p w:rsidR="005743D8" w:rsidRPr="007C6910" w:rsidRDefault="005743D8" w:rsidP="00A8668F">
      <w:pPr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41273C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В разделе 2 Приложения №</w:t>
      </w:r>
      <w:r w:rsidR="007C6910" w:rsidRPr="007C6910">
        <w:rPr>
          <w:rFonts w:ascii="Times New Roman" w:hAnsi="Times New Roman" w:cs="Times New Roman"/>
          <w:sz w:val="28"/>
          <w:szCs w:val="28"/>
        </w:rPr>
        <w:t xml:space="preserve"> </w:t>
      </w:r>
      <w:r w:rsidRPr="007C6910">
        <w:rPr>
          <w:rFonts w:ascii="Times New Roman" w:hAnsi="Times New Roman" w:cs="Times New Roman"/>
          <w:sz w:val="28"/>
          <w:szCs w:val="28"/>
        </w:rPr>
        <w:t>1 к Положению строку</w:t>
      </w:r>
    </w:p>
    <w:p w:rsidR="005743D8" w:rsidRPr="007C6910" w:rsidRDefault="005743D8" w:rsidP="0041273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0"/>
        <w:gridCol w:w="4480"/>
      </w:tblGrid>
      <w:tr w:rsidR="005743D8" w:rsidRPr="007C6910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3D8" w:rsidRPr="007C6910" w:rsidRDefault="005743D8" w:rsidP="0041273C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3D8" w:rsidRPr="007C6910" w:rsidRDefault="005743D8" w:rsidP="0041273C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3419</w:t>
            </w:r>
          </w:p>
        </w:tc>
      </w:tr>
    </w:tbl>
    <w:p w:rsidR="005743D8" w:rsidRPr="007C6910" w:rsidRDefault="005743D8" w:rsidP="0041273C">
      <w:pPr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41273C">
      <w:pPr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исключить;</w:t>
      </w:r>
    </w:p>
    <w:p w:rsidR="005743D8" w:rsidRPr="007C6910" w:rsidRDefault="005743D8" w:rsidP="0041273C">
      <w:pPr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9F6E30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В разделе 2 Приложения №</w:t>
      </w:r>
      <w:r w:rsidR="007C6910" w:rsidRPr="007C6910">
        <w:rPr>
          <w:rFonts w:ascii="Times New Roman" w:hAnsi="Times New Roman" w:cs="Times New Roman"/>
          <w:sz w:val="28"/>
          <w:szCs w:val="28"/>
        </w:rPr>
        <w:t xml:space="preserve"> </w:t>
      </w:r>
      <w:r w:rsidRPr="007C6910">
        <w:rPr>
          <w:rFonts w:ascii="Times New Roman" w:hAnsi="Times New Roman" w:cs="Times New Roman"/>
          <w:sz w:val="28"/>
          <w:szCs w:val="28"/>
        </w:rPr>
        <w:t>4 к Положению строку</w:t>
      </w:r>
    </w:p>
    <w:p w:rsidR="005743D8" w:rsidRPr="007C6910" w:rsidRDefault="005743D8" w:rsidP="009F6E3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2800"/>
        <w:gridCol w:w="2240"/>
      </w:tblGrid>
      <w:tr w:rsidR="005743D8" w:rsidRPr="007C6910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3D8" w:rsidRPr="007C6910" w:rsidRDefault="005743D8" w:rsidP="009F6E30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3D8" w:rsidRPr="007C6910" w:rsidRDefault="005743D8" w:rsidP="009F6E3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3D8" w:rsidRPr="007C6910" w:rsidRDefault="005743D8" w:rsidP="009F6E30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5743D8" w:rsidRPr="007C6910" w:rsidRDefault="005743D8" w:rsidP="009F6E30">
      <w:pPr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9F6E30">
      <w:pPr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исключить;</w:t>
      </w:r>
    </w:p>
    <w:p w:rsidR="005743D8" w:rsidRPr="007C6910" w:rsidRDefault="005743D8" w:rsidP="0041273C">
      <w:pPr>
        <w:rPr>
          <w:rFonts w:ascii="Times New Roman" w:hAnsi="Times New Roman" w:cs="Times New Roman"/>
          <w:sz w:val="28"/>
          <w:szCs w:val="28"/>
        </w:rPr>
      </w:pPr>
    </w:p>
    <w:p w:rsidR="007C6910" w:rsidRPr="007C6910" w:rsidRDefault="005743D8" w:rsidP="007C6910">
      <w:pPr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1.3. Приложение №</w:t>
      </w:r>
      <w:r w:rsidR="007C6910" w:rsidRPr="007C6910">
        <w:rPr>
          <w:rFonts w:ascii="Times New Roman" w:hAnsi="Times New Roman" w:cs="Times New Roman"/>
          <w:sz w:val="28"/>
          <w:szCs w:val="28"/>
        </w:rPr>
        <w:t xml:space="preserve"> </w:t>
      </w:r>
      <w:r w:rsidRPr="007C6910">
        <w:rPr>
          <w:rFonts w:ascii="Times New Roman" w:hAnsi="Times New Roman" w:cs="Times New Roman"/>
          <w:sz w:val="28"/>
          <w:szCs w:val="28"/>
        </w:rPr>
        <w:t>6 к Положению изложить в следующей редакции:</w:t>
      </w:r>
    </w:p>
    <w:p w:rsidR="007C6910" w:rsidRDefault="007C6910" w:rsidP="00A8668F">
      <w:pPr>
        <w:ind w:firstLine="698"/>
        <w:jc w:val="right"/>
        <w:rPr>
          <w:rStyle w:val="a3"/>
          <w:rFonts w:ascii="Times New Roman" w:hAnsi="Times New Roman"/>
          <w:b w:val="0"/>
          <w:bCs w:val="0"/>
          <w:color w:val="000000"/>
        </w:rPr>
      </w:pPr>
    </w:p>
    <w:p w:rsidR="007C6910" w:rsidRDefault="007C6910" w:rsidP="00A8668F">
      <w:pPr>
        <w:ind w:firstLine="698"/>
        <w:jc w:val="right"/>
        <w:rPr>
          <w:rStyle w:val="a3"/>
          <w:rFonts w:ascii="Times New Roman" w:hAnsi="Times New Roman"/>
          <w:b w:val="0"/>
          <w:bCs w:val="0"/>
          <w:color w:val="000000"/>
        </w:rPr>
      </w:pPr>
    </w:p>
    <w:p w:rsidR="007C6910" w:rsidRDefault="007C6910" w:rsidP="00A8668F">
      <w:pPr>
        <w:ind w:firstLine="698"/>
        <w:jc w:val="right"/>
        <w:rPr>
          <w:rStyle w:val="a3"/>
          <w:rFonts w:ascii="Times New Roman" w:hAnsi="Times New Roman"/>
          <w:b w:val="0"/>
          <w:bCs w:val="0"/>
          <w:color w:val="000000"/>
        </w:rPr>
      </w:pPr>
    </w:p>
    <w:p w:rsidR="005743D8" w:rsidRPr="007C6910" w:rsidRDefault="005743D8" w:rsidP="00A8668F">
      <w:pPr>
        <w:ind w:firstLine="698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7C6910"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  <w:lastRenderedPageBreak/>
        <w:t xml:space="preserve">Приложение </w:t>
      </w:r>
      <w:r w:rsidR="007C6910" w:rsidRPr="007C6910"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  <w:t>№</w:t>
      </w:r>
      <w:r w:rsidRPr="007C6910"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  <w:t> 6</w:t>
      </w:r>
    </w:p>
    <w:p w:rsidR="005743D8" w:rsidRPr="007C6910" w:rsidRDefault="005743D8" w:rsidP="00A8668F">
      <w:pPr>
        <w:ind w:firstLine="698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7C6910"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  <w:t xml:space="preserve">к </w:t>
      </w:r>
      <w:hyperlink r:id="rId6" w:anchor="sub_10000#sub_10000" w:history="1">
        <w:r w:rsidRPr="007C6910">
          <w:rPr>
            <w:rStyle w:val="a4"/>
            <w:rFonts w:ascii="Times New Roman" w:hAnsi="Times New Roman"/>
            <w:b w:val="0"/>
            <w:bCs w:val="0"/>
            <w:color w:val="000000"/>
            <w:sz w:val="28"/>
            <w:szCs w:val="28"/>
          </w:rPr>
          <w:t>Положению</w:t>
        </w:r>
      </w:hyperlink>
      <w:r w:rsidRPr="007C6910"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«Об условиях и размерах оплаты</w:t>
      </w:r>
    </w:p>
    <w:p w:rsidR="005743D8" w:rsidRPr="007C6910" w:rsidRDefault="005743D8" w:rsidP="00A8668F">
      <w:pPr>
        <w:ind w:firstLine="698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7C6910"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  <w:t>труда должностных лиц местного самоуправления,</w:t>
      </w:r>
    </w:p>
    <w:p w:rsidR="005743D8" w:rsidRPr="007C6910" w:rsidRDefault="005743D8" w:rsidP="00A8668F">
      <w:pPr>
        <w:ind w:firstLine="698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7C6910"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  <w:t>осуществляющих свои полномочия на постоянной</w:t>
      </w:r>
    </w:p>
    <w:p w:rsidR="005743D8" w:rsidRPr="007C6910" w:rsidRDefault="005743D8" w:rsidP="00A8668F">
      <w:pPr>
        <w:ind w:firstLine="698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7C6910"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  <w:t>основе, муниципальных служащих Чамзинского</w:t>
      </w:r>
    </w:p>
    <w:p w:rsidR="005743D8" w:rsidRPr="007C6910" w:rsidRDefault="005743D8" w:rsidP="00A8668F">
      <w:pPr>
        <w:ind w:firstLine="698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7C6910"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  <w:t>муниципального района»</w:t>
      </w:r>
    </w:p>
    <w:p w:rsidR="005743D8" w:rsidRPr="007C6910" w:rsidRDefault="005743D8" w:rsidP="00A8668F">
      <w:pPr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A8668F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C691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Перечень и значимость</w:t>
      </w:r>
      <w:r w:rsidRPr="007C691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 xml:space="preserve">ежемесячных и ежеквартальных показателей (индикаторов) эффективности управленческой деятельности органов местного самоуправления Чамзинского муниципального района Республики Мордовия </w:t>
      </w:r>
    </w:p>
    <w:p w:rsidR="005743D8" w:rsidRPr="007C6910" w:rsidRDefault="005743D8" w:rsidP="00A8668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66"/>
        <w:gridCol w:w="5920"/>
        <w:gridCol w:w="8"/>
        <w:gridCol w:w="1559"/>
        <w:gridCol w:w="21"/>
        <w:gridCol w:w="1895"/>
      </w:tblGrid>
      <w:tr w:rsidR="005743D8" w:rsidRPr="007C6910" w:rsidTr="007C6910">
        <w:trPr>
          <w:trHeight w:val="526"/>
        </w:trPr>
        <w:tc>
          <w:tcPr>
            <w:tcW w:w="876" w:type="dxa"/>
            <w:gridSpan w:val="2"/>
            <w:vMerge w:val="restart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43D8" w:rsidRPr="007C6910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43D8" w:rsidRPr="007C6910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0" w:type="dxa"/>
            <w:vMerge w:val="restart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 (индикатора)</w:t>
            </w:r>
          </w:p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3" w:type="dxa"/>
            <w:gridSpan w:val="4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Значимость (доля) показателей для подведения итогов</w:t>
            </w:r>
          </w:p>
        </w:tc>
      </w:tr>
      <w:tr w:rsidR="005743D8" w:rsidRPr="007C6910" w:rsidTr="007C6910">
        <w:trPr>
          <w:trHeight w:val="325"/>
        </w:trPr>
        <w:tc>
          <w:tcPr>
            <w:tcW w:w="876" w:type="dxa"/>
            <w:gridSpan w:val="2"/>
            <w:vMerge/>
            <w:vAlign w:val="center"/>
          </w:tcPr>
          <w:p w:rsidR="005743D8" w:rsidRPr="007C6910" w:rsidRDefault="005743D8" w:rsidP="0056226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0" w:type="dxa"/>
            <w:vMerge/>
            <w:vAlign w:val="center"/>
          </w:tcPr>
          <w:p w:rsidR="005743D8" w:rsidRPr="007C6910" w:rsidRDefault="005743D8" w:rsidP="0056226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ежемесячные</w:t>
            </w: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ежеквартальные</w:t>
            </w:r>
          </w:p>
        </w:tc>
      </w:tr>
      <w:tr w:rsidR="005743D8" w:rsidRPr="007C6910" w:rsidTr="007C6910">
        <w:trPr>
          <w:trHeight w:val="175"/>
        </w:trPr>
        <w:tc>
          <w:tcPr>
            <w:tcW w:w="876" w:type="dxa"/>
            <w:gridSpan w:val="2"/>
          </w:tcPr>
          <w:p w:rsidR="005743D8" w:rsidRPr="007C6910" w:rsidRDefault="005743D8" w:rsidP="0056226B">
            <w:pPr>
              <w:pStyle w:val="ConsNonformat"/>
              <w:ind w:left="360"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C6910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Выполнение прогноза поступления собственных доходов консолидированного бюджета муниципального района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C6910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«Обрабатывающие производства», «Производство и распределение электроэнергии, газа и воды» по муниципальному району к соответствующему периоду прошлого года (102,5%)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C6910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Выполнение прогноза объема закупок молока в сельскохозяйственных организациях и крестьянских (фермерских) хозяйствах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C6910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Динамика поголовья КРС в сельскохозяйственных организациях и крестьянских (фермерских) хозяйствах в пересчете на условные головы к уровню 1 января 2017 года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C6910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Динамика поголовья КРС во всех категориях хозяйств в перерасчете на условные головы к уровню 1 января 2017 года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C6910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C6910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Выполнение плана информационно-разъяснительной работы среди населения:</w:t>
            </w:r>
          </w:p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 xml:space="preserve">- о необходимости участия собственников жилья в реализации программ переселения </w:t>
            </w:r>
            <w:r w:rsidRPr="007C69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граждан из аварийного жилищного фонда, капитального ремонта многоквартирных домов и в том числе с участием средств НО «Республиканский Фонд капитального ремонта многоквартирных домов»;</w:t>
            </w:r>
          </w:p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- о необходимости оплаты взносов за капитальный ремонт общего имущества многоквартирных домов и жилого фонда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C6910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Обеспечение доведения доли реализации водки и ЛВИ местного производства до ее прогнозного значения (*)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C6910" w:rsidRDefault="005743D8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Выполнение прогноза реализации пива местного производства с учетом установленной доли (**)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C6910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прогноза объема закупок скота и птицы в сельскохозяйственных организациях и крестьянских (фермерских) хозяйствах 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C6910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Темп роста среднемесячной номинальной начисленной заработной платы в целом по муниципальному району к соответствующему периоду прошлого года (108%)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C6910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Динамика просроченной задолженности по заработной плате работников по наблюдаемым видам деятельности в целом по муниципальному району к соответствующему периоду прошлого года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743D8" w:rsidRPr="007C6910" w:rsidTr="007C6910">
        <w:trPr>
          <w:trHeight w:val="250"/>
        </w:trPr>
        <w:tc>
          <w:tcPr>
            <w:tcW w:w="876" w:type="dxa"/>
            <w:gridSpan w:val="2"/>
          </w:tcPr>
          <w:p w:rsidR="005743D8" w:rsidRPr="007C6910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Выполнение прогноза по объему общей площади введенного в эксплуатацию жилья с учетом индивидуального жилищного строительства (1квартал -700 кв.м, полугодие – 2 600 кв.м., 9 месяцев – 3 800 кв.м, год – 9 200 кв.м.)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743D8" w:rsidRPr="007C6910" w:rsidTr="007C6910">
        <w:trPr>
          <w:trHeight w:val="337"/>
        </w:trPr>
        <w:tc>
          <w:tcPr>
            <w:tcW w:w="876" w:type="dxa"/>
            <w:gridSpan w:val="2"/>
          </w:tcPr>
          <w:p w:rsidR="005743D8" w:rsidRPr="007C6910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Динамика численности безработных граждан, зарегистрированных в органах службы занятости на конец отчетного периода, к концу предыдущего года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743D8" w:rsidRPr="007C6910" w:rsidTr="007C6910">
        <w:trPr>
          <w:trHeight w:val="175"/>
        </w:trPr>
        <w:tc>
          <w:tcPr>
            <w:tcW w:w="876" w:type="dxa"/>
            <w:gridSpan w:val="2"/>
          </w:tcPr>
          <w:p w:rsidR="005743D8" w:rsidRPr="007C6910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Участие в реализации Республиканской адресной программы «Переселение граждан из аварийного жилищного фонда в Республике Мордовия» на 2013-2017 годы ***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743D8" w:rsidRPr="007C6910" w:rsidTr="007C6910">
        <w:trPr>
          <w:trHeight w:val="225"/>
        </w:trPr>
        <w:tc>
          <w:tcPr>
            <w:tcW w:w="876" w:type="dxa"/>
            <w:gridSpan w:val="2"/>
          </w:tcPr>
          <w:p w:rsidR="005743D8" w:rsidRPr="007C6910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Участие в реализации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2014-2043 годы ***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743D8" w:rsidRPr="007C6910" w:rsidTr="007C6910">
        <w:trPr>
          <w:trHeight w:val="288"/>
        </w:trPr>
        <w:tc>
          <w:tcPr>
            <w:tcW w:w="876" w:type="dxa"/>
            <w:gridSpan w:val="2"/>
          </w:tcPr>
          <w:p w:rsidR="005743D8" w:rsidRPr="007C6910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прогноза по объему инвестиций в основной капитал (за исключением </w:t>
            </w:r>
            <w:r w:rsidRPr="007C69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бюджетных средств), (1квартал - 469 108 тыс.руб., полугодие – 981 717 тыс.руб., 9 месяцев – 1 432 325 тыс.руб., год – 1 521 825 тыс.руб.)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743D8" w:rsidRPr="007C6910" w:rsidTr="007C6910">
        <w:trPr>
          <w:trHeight w:val="288"/>
        </w:trPr>
        <w:tc>
          <w:tcPr>
            <w:tcW w:w="876" w:type="dxa"/>
            <w:gridSpan w:val="2"/>
          </w:tcPr>
          <w:p w:rsidR="005743D8" w:rsidRPr="007C6910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743D8" w:rsidRPr="007C6910" w:rsidTr="007C6910">
        <w:trPr>
          <w:trHeight w:val="288"/>
        </w:trPr>
        <w:tc>
          <w:tcPr>
            <w:tcW w:w="876" w:type="dxa"/>
            <w:gridSpan w:val="2"/>
          </w:tcPr>
          <w:p w:rsidR="005743D8" w:rsidRPr="007C6910" w:rsidRDefault="005743D8" w:rsidP="007C6910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592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Выполнение плана по численности жителей старше 14 лет, зарегистрированных в Единой системе идентификации и аутентификации (1квартал -10 880 чел., полугодие – 12 505 чел., 9 месяцев – 14 129 чел., год – 15754 чел.)</w:t>
            </w:r>
          </w:p>
        </w:tc>
        <w:tc>
          <w:tcPr>
            <w:tcW w:w="1588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743D8" w:rsidRPr="007C6910" w:rsidTr="007C6910">
        <w:trPr>
          <w:trHeight w:val="288"/>
        </w:trPr>
        <w:tc>
          <w:tcPr>
            <w:tcW w:w="10279" w:type="dxa"/>
            <w:gridSpan w:val="7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Показатели депремирования</w:t>
            </w:r>
          </w:p>
        </w:tc>
      </w:tr>
      <w:tr w:rsidR="005743D8" w:rsidRPr="007C6910" w:rsidTr="007C6910">
        <w:trPr>
          <w:trHeight w:val="288"/>
        </w:trPr>
        <w:tc>
          <w:tcPr>
            <w:tcW w:w="81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94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Нарушение трудовой дисциплины</w:t>
            </w:r>
          </w:p>
        </w:tc>
        <w:tc>
          <w:tcPr>
            <w:tcW w:w="1559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до 50</w:t>
            </w:r>
          </w:p>
        </w:tc>
        <w:tc>
          <w:tcPr>
            <w:tcW w:w="1916" w:type="dxa"/>
            <w:gridSpan w:val="2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43D8" w:rsidRPr="007C6910" w:rsidTr="007C6910">
        <w:trPr>
          <w:trHeight w:val="288"/>
        </w:trPr>
        <w:tc>
          <w:tcPr>
            <w:tcW w:w="81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94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Нарушение порядка и сроков рассмотрения обращений физических и юридических лиц</w:t>
            </w:r>
          </w:p>
        </w:tc>
        <w:tc>
          <w:tcPr>
            <w:tcW w:w="1559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до 50</w:t>
            </w:r>
          </w:p>
        </w:tc>
        <w:tc>
          <w:tcPr>
            <w:tcW w:w="1916" w:type="dxa"/>
            <w:gridSpan w:val="2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43D8" w:rsidRPr="007C6910" w:rsidTr="007C6910">
        <w:trPr>
          <w:trHeight w:val="288"/>
        </w:trPr>
        <w:tc>
          <w:tcPr>
            <w:tcW w:w="810" w:type="dxa"/>
          </w:tcPr>
          <w:p w:rsidR="005743D8" w:rsidRPr="007C6910" w:rsidRDefault="005743D8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94" w:type="dxa"/>
            <w:gridSpan w:val="3"/>
          </w:tcPr>
          <w:p w:rsidR="005743D8" w:rsidRPr="007C6910" w:rsidRDefault="005743D8" w:rsidP="0056226B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Нарушение исполнительской дисциплины</w:t>
            </w:r>
          </w:p>
        </w:tc>
        <w:tc>
          <w:tcPr>
            <w:tcW w:w="1559" w:type="dxa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910">
              <w:rPr>
                <w:rFonts w:ascii="Times New Roman" w:hAnsi="Times New Roman" w:cs="Times New Roman"/>
                <w:sz w:val="28"/>
                <w:szCs w:val="28"/>
              </w:rPr>
              <w:t>до 100</w:t>
            </w:r>
          </w:p>
        </w:tc>
        <w:tc>
          <w:tcPr>
            <w:tcW w:w="1916" w:type="dxa"/>
            <w:gridSpan w:val="2"/>
          </w:tcPr>
          <w:p w:rsidR="005743D8" w:rsidRPr="007C6910" w:rsidRDefault="005743D8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743D8" w:rsidRPr="007C6910" w:rsidRDefault="005743D8" w:rsidP="00B318B2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B318B2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* Значимость (доля) ежемесячного показателя для подведения итогов не рассчитывается (равна «0»), если выполнение прогноза реализации водки и ликеро-водочных изделий местного производства составляет менее 50 процентов.</w:t>
      </w:r>
    </w:p>
    <w:p w:rsidR="005743D8" w:rsidRPr="007C6910" w:rsidRDefault="005743D8" w:rsidP="00E7374B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** Значимость (доля) ежемесячного показателя для подведения итогов не рассчитывается (равна «0»), если выполнение прогноза реализации пива местного производства с учетом установленной доли составляет менее 50 процентов.</w:t>
      </w:r>
    </w:p>
    <w:p w:rsidR="005743D8" w:rsidRPr="007C6910" w:rsidRDefault="005743D8" w:rsidP="00E7374B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  <w:sz w:val="28"/>
          <w:szCs w:val="28"/>
        </w:rPr>
        <w:t>*** Значимость (доля) показателя для подведения итогов не рассчитывается (равна «0»), если муниципальный район не принимает участие в реализации программы.</w:t>
      </w:r>
    </w:p>
    <w:p w:rsidR="005743D8" w:rsidRPr="007C6910" w:rsidRDefault="005743D8" w:rsidP="00A8668F">
      <w:pPr>
        <w:rPr>
          <w:rFonts w:ascii="Times New Roman" w:hAnsi="Times New Roman" w:cs="Times New Roman"/>
          <w:sz w:val="28"/>
          <w:szCs w:val="28"/>
        </w:rPr>
      </w:pPr>
    </w:p>
    <w:p w:rsidR="005743D8" w:rsidRPr="007C6910" w:rsidRDefault="005743D8" w:rsidP="00A8668F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C6910">
        <w:rPr>
          <w:rFonts w:ascii="Times New Roman" w:hAnsi="Times New Roman" w:cs="Times New Roman"/>
          <w:bCs w:val="0"/>
          <w:color w:val="auto"/>
          <w:sz w:val="28"/>
          <w:szCs w:val="28"/>
        </w:rPr>
        <w:t>2.</w:t>
      </w:r>
      <w:r w:rsidRPr="007C691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Настоящее Решение вступает в силу со дня его </w:t>
      </w:r>
      <w:hyperlink r:id="rId7" w:history="1">
        <w:r w:rsidRPr="007C6910">
          <w:rPr>
            <w:rStyle w:val="a4"/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7C691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Информационном бюллетене Чамзинского муниципального района и распространяет свое действие на правоотношения, возникшие с 1 апреля 2017 года.</w:t>
      </w:r>
    </w:p>
    <w:p w:rsidR="005743D8" w:rsidRPr="007C6910" w:rsidRDefault="005743D8" w:rsidP="00A8668F">
      <w:pPr>
        <w:rPr>
          <w:rFonts w:ascii="Times New Roman" w:hAnsi="Times New Roman" w:cs="Times New Roman"/>
        </w:rPr>
      </w:pPr>
    </w:p>
    <w:bookmarkEnd w:id="0"/>
    <w:p w:rsidR="005743D8" w:rsidRPr="007C6910" w:rsidRDefault="005743D8" w:rsidP="004E4607">
      <w:pPr>
        <w:ind w:firstLine="0"/>
        <w:rPr>
          <w:rFonts w:ascii="Times New Roman" w:hAnsi="Times New Roman" w:cs="Times New Roman"/>
        </w:rPr>
      </w:pPr>
      <w:r w:rsidRPr="007C6910">
        <w:rPr>
          <w:rFonts w:ascii="Times New Roman" w:hAnsi="Times New Roman" w:cs="Times New Roman"/>
        </w:rPr>
        <w:t>Председа</w:t>
      </w:r>
      <w:r w:rsidR="007C6910">
        <w:rPr>
          <w:rFonts w:ascii="Times New Roman" w:hAnsi="Times New Roman" w:cs="Times New Roman"/>
        </w:rPr>
        <w:t>тель Совета депутатов</w:t>
      </w:r>
      <w:r w:rsidR="007C6910">
        <w:rPr>
          <w:rFonts w:ascii="Times New Roman" w:hAnsi="Times New Roman" w:cs="Times New Roman"/>
        </w:rPr>
        <w:tab/>
      </w:r>
      <w:r w:rsidR="007C6910">
        <w:rPr>
          <w:rFonts w:ascii="Times New Roman" w:hAnsi="Times New Roman" w:cs="Times New Roman"/>
        </w:rPr>
        <w:tab/>
      </w:r>
      <w:r w:rsidR="007C6910">
        <w:rPr>
          <w:rFonts w:ascii="Times New Roman" w:hAnsi="Times New Roman" w:cs="Times New Roman"/>
        </w:rPr>
        <w:tab/>
      </w:r>
      <w:r w:rsidR="007C6910">
        <w:rPr>
          <w:rFonts w:ascii="Times New Roman" w:hAnsi="Times New Roman" w:cs="Times New Roman"/>
        </w:rPr>
        <w:tab/>
        <w:t xml:space="preserve">  </w:t>
      </w:r>
      <w:r w:rsidRPr="007C6910">
        <w:rPr>
          <w:rFonts w:ascii="Times New Roman" w:hAnsi="Times New Roman" w:cs="Times New Roman"/>
        </w:rPr>
        <w:t>Глава</w:t>
      </w:r>
    </w:p>
    <w:p w:rsidR="005743D8" w:rsidRPr="007C6910" w:rsidRDefault="005743D8" w:rsidP="004E4607">
      <w:pPr>
        <w:ind w:firstLine="0"/>
        <w:rPr>
          <w:rFonts w:ascii="Times New Roman" w:hAnsi="Times New Roman" w:cs="Times New Roman"/>
        </w:rPr>
      </w:pPr>
      <w:r w:rsidRPr="007C6910">
        <w:rPr>
          <w:rFonts w:ascii="Times New Roman" w:hAnsi="Times New Roman" w:cs="Times New Roman"/>
        </w:rPr>
        <w:t xml:space="preserve">Чамзинского муниципального района     </w:t>
      </w:r>
      <w:r w:rsidR="007C6910">
        <w:rPr>
          <w:rFonts w:ascii="Times New Roman" w:hAnsi="Times New Roman" w:cs="Times New Roman"/>
        </w:rPr>
        <w:t xml:space="preserve">                            </w:t>
      </w:r>
      <w:r w:rsidRPr="007C6910">
        <w:rPr>
          <w:rFonts w:ascii="Times New Roman" w:hAnsi="Times New Roman" w:cs="Times New Roman"/>
        </w:rPr>
        <w:t>Чамзинского муниципального района</w:t>
      </w:r>
    </w:p>
    <w:p w:rsidR="005743D8" w:rsidRPr="007C6910" w:rsidRDefault="005743D8" w:rsidP="004E4607">
      <w:pPr>
        <w:ind w:firstLine="0"/>
        <w:rPr>
          <w:rFonts w:ascii="Times New Roman" w:hAnsi="Times New Roman" w:cs="Times New Roman"/>
        </w:rPr>
      </w:pPr>
      <w:r w:rsidRPr="007C6910">
        <w:rPr>
          <w:rFonts w:ascii="Times New Roman" w:hAnsi="Times New Roman" w:cs="Times New Roman"/>
        </w:rPr>
        <w:t xml:space="preserve">Республики Мордовия                               </w:t>
      </w:r>
      <w:r w:rsidR="007C6910">
        <w:rPr>
          <w:rFonts w:ascii="Times New Roman" w:hAnsi="Times New Roman" w:cs="Times New Roman"/>
        </w:rPr>
        <w:t xml:space="preserve">                             </w:t>
      </w:r>
      <w:r w:rsidRPr="007C6910">
        <w:rPr>
          <w:rFonts w:ascii="Times New Roman" w:hAnsi="Times New Roman" w:cs="Times New Roman"/>
        </w:rPr>
        <w:t>Республики Мордовия</w:t>
      </w:r>
    </w:p>
    <w:p w:rsidR="005743D8" w:rsidRPr="007C6910" w:rsidRDefault="005743D8" w:rsidP="004E4607">
      <w:pPr>
        <w:ind w:firstLine="0"/>
        <w:rPr>
          <w:rFonts w:ascii="Times New Roman" w:hAnsi="Times New Roman" w:cs="Times New Roman"/>
        </w:rPr>
      </w:pPr>
    </w:p>
    <w:p w:rsidR="005743D8" w:rsidRDefault="005743D8" w:rsidP="004E460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6910">
        <w:rPr>
          <w:rFonts w:ascii="Times New Roman" w:hAnsi="Times New Roman" w:cs="Times New Roman"/>
        </w:rPr>
        <w:t xml:space="preserve">____________________ В.Я. Борисов        </w:t>
      </w:r>
      <w:r w:rsidR="007C6910">
        <w:rPr>
          <w:rFonts w:ascii="Times New Roman" w:hAnsi="Times New Roman" w:cs="Times New Roman"/>
        </w:rPr>
        <w:t xml:space="preserve">                           </w:t>
      </w:r>
      <w:r w:rsidRPr="007C6910">
        <w:rPr>
          <w:rFonts w:ascii="Times New Roman" w:hAnsi="Times New Roman" w:cs="Times New Roman"/>
        </w:rPr>
        <w:t>____________________ В.Г. Цыбаков</w:t>
      </w:r>
      <w:r w:rsidRPr="007C69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2E4F" w:rsidRDefault="00A62E4F" w:rsidP="004E460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62E4F" w:rsidRDefault="00A62E4F" w:rsidP="004E460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62E4F" w:rsidRPr="00A62E4F" w:rsidRDefault="00A62E4F" w:rsidP="004E4607">
      <w:pPr>
        <w:ind w:firstLine="0"/>
        <w:rPr>
          <w:rFonts w:ascii="Times New Roman" w:hAnsi="Times New Roman" w:cs="Times New Roman"/>
          <w:b/>
          <w:sz w:val="22"/>
          <w:szCs w:val="22"/>
        </w:rPr>
      </w:pPr>
      <w:r w:rsidRPr="00A62E4F">
        <w:rPr>
          <w:rFonts w:ascii="Times New Roman" w:hAnsi="Times New Roman" w:cs="Times New Roman"/>
          <w:b/>
          <w:sz w:val="22"/>
          <w:szCs w:val="22"/>
        </w:rPr>
        <w:t>Срок внесения замечаний по данному проекту сотставляет 4 дня с даты опубликования на сайте.</w:t>
      </w:r>
    </w:p>
    <w:p w:rsidR="005743D8" w:rsidRPr="007C6910" w:rsidRDefault="005743D8" w:rsidP="00A8668F">
      <w:pPr>
        <w:pStyle w:val="1"/>
        <w:rPr>
          <w:b w:val="0"/>
          <w:bCs w:val="0"/>
          <w:sz w:val="28"/>
          <w:szCs w:val="28"/>
        </w:rPr>
      </w:pPr>
    </w:p>
    <w:sectPr w:rsidR="005743D8" w:rsidRPr="007C6910" w:rsidSect="007C6910">
      <w:pgSz w:w="11900" w:h="16800"/>
      <w:pgMar w:top="567" w:right="701" w:bottom="567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FD0CE5"/>
    <w:multiLevelType w:val="multilevel"/>
    <w:tmpl w:val="D71C00F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D68"/>
    <w:rsid w:val="00091651"/>
    <w:rsid w:val="00094A97"/>
    <w:rsid w:val="001813CB"/>
    <w:rsid w:val="00200238"/>
    <w:rsid w:val="00204637"/>
    <w:rsid w:val="00282356"/>
    <w:rsid w:val="003177FA"/>
    <w:rsid w:val="0033760C"/>
    <w:rsid w:val="00342BE5"/>
    <w:rsid w:val="003A657B"/>
    <w:rsid w:val="003E61B6"/>
    <w:rsid w:val="0040610B"/>
    <w:rsid w:val="0041273C"/>
    <w:rsid w:val="00443600"/>
    <w:rsid w:val="004A43CD"/>
    <w:rsid w:val="004E4607"/>
    <w:rsid w:val="00537AF5"/>
    <w:rsid w:val="00555C0D"/>
    <w:rsid w:val="0056226B"/>
    <w:rsid w:val="005743D8"/>
    <w:rsid w:val="00594BF0"/>
    <w:rsid w:val="00632450"/>
    <w:rsid w:val="00653CF7"/>
    <w:rsid w:val="0066701B"/>
    <w:rsid w:val="006B6042"/>
    <w:rsid w:val="006D225C"/>
    <w:rsid w:val="007052AB"/>
    <w:rsid w:val="00710C10"/>
    <w:rsid w:val="007239DA"/>
    <w:rsid w:val="00726CF1"/>
    <w:rsid w:val="0073137D"/>
    <w:rsid w:val="007908A3"/>
    <w:rsid w:val="007C6910"/>
    <w:rsid w:val="00800D54"/>
    <w:rsid w:val="008066AB"/>
    <w:rsid w:val="00843FF6"/>
    <w:rsid w:val="008B6182"/>
    <w:rsid w:val="008F5078"/>
    <w:rsid w:val="00954D79"/>
    <w:rsid w:val="009F6E30"/>
    <w:rsid w:val="00A07415"/>
    <w:rsid w:val="00A3143F"/>
    <w:rsid w:val="00A62E4F"/>
    <w:rsid w:val="00A8668F"/>
    <w:rsid w:val="00A8755D"/>
    <w:rsid w:val="00AE243E"/>
    <w:rsid w:val="00AF6CF8"/>
    <w:rsid w:val="00B318B2"/>
    <w:rsid w:val="00B80D68"/>
    <w:rsid w:val="00B8578D"/>
    <w:rsid w:val="00BD7B83"/>
    <w:rsid w:val="00C60093"/>
    <w:rsid w:val="00CB0E75"/>
    <w:rsid w:val="00DC4A86"/>
    <w:rsid w:val="00DD20FA"/>
    <w:rsid w:val="00E07B94"/>
    <w:rsid w:val="00E11053"/>
    <w:rsid w:val="00E11B67"/>
    <w:rsid w:val="00E36EFA"/>
    <w:rsid w:val="00E47F1A"/>
    <w:rsid w:val="00E61E7D"/>
    <w:rsid w:val="00E71BAB"/>
    <w:rsid w:val="00E7374B"/>
    <w:rsid w:val="00F42CE9"/>
    <w:rsid w:val="00F45AAA"/>
    <w:rsid w:val="00F46DBC"/>
    <w:rsid w:val="00F747CD"/>
    <w:rsid w:val="00F9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00304B2-208F-49AD-AEEE-D1593C3E6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25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D225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6D225C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D225C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D225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11B6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E11B6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E11B6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11B6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D225C"/>
    <w:rPr>
      <w:rFonts w:cs="Times New Roman"/>
      <w:b/>
      <w:bCs/>
      <w:color w:val="26282F"/>
    </w:rPr>
  </w:style>
  <w:style w:type="character" w:customStyle="1" w:styleId="a4">
    <w:name w:val="Гипертекстовая ссылка"/>
    <w:uiPriority w:val="99"/>
    <w:rsid w:val="006D225C"/>
    <w:rPr>
      <w:rFonts w:cs="Times New Roman"/>
      <w:b/>
      <w:bCs/>
      <w:color w:val="auto"/>
    </w:rPr>
  </w:style>
  <w:style w:type="character" w:customStyle="1" w:styleId="a5">
    <w:name w:val="Активная гипертекстовая ссылка"/>
    <w:uiPriority w:val="99"/>
    <w:rsid w:val="006D225C"/>
    <w:rPr>
      <w:rFonts w:cs="Times New Roman"/>
      <w:b/>
      <w:bCs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6D225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D225C"/>
  </w:style>
  <w:style w:type="paragraph" w:customStyle="1" w:styleId="a8">
    <w:name w:val="Внимание: недобросовестность!"/>
    <w:basedOn w:val="a6"/>
    <w:next w:val="a"/>
    <w:uiPriority w:val="99"/>
    <w:rsid w:val="006D225C"/>
  </w:style>
  <w:style w:type="character" w:customStyle="1" w:styleId="a9">
    <w:name w:val="Выделение для Базового Поиска"/>
    <w:uiPriority w:val="99"/>
    <w:rsid w:val="006D225C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6D225C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6D225C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D225C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D225C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6D225C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D225C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D225C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6D225C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6D225C"/>
    <w:pPr>
      <w:ind w:left="1612" w:hanging="892"/>
    </w:pPr>
  </w:style>
  <w:style w:type="character" w:customStyle="1" w:styleId="af3">
    <w:name w:val="Заголовок чужого сообщения"/>
    <w:uiPriority w:val="99"/>
    <w:rsid w:val="006D225C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D225C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D225C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D225C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D225C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D225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D225C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D225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D225C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D225C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D225C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D225C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D225C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D225C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D225C"/>
  </w:style>
  <w:style w:type="paragraph" w:customStyle="1" w:styleId="aff2">
    <w:name w:val="Моноширинный"/>
    <w:basedOn w:val="a"/>
    <w:next w:val="a"/>
    <w:uiPriority w:val="99"/>
    <w:rsid w:val="006D225C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6D225C"/>
    <w:rPr>
      <w:rFonts w:cs="Times New Roman"/>
      <w:b/>
      <w:bCs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6D225C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6D225C"/>
    <w:rPr>
      <w:rFonts w:cs="Times New Roman"/>
      <w:b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6D225C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D225C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6D225C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D225C"/>
    <w:pPr>
      <w:ind w:left="140"/>
    </w:pPr>
  </w:style>
  <w:style w:type="character" w:customStyle="1" w:styleId="affa">
    <w:name w:val="Опечатки"/>
    <w:uiPriority w:val="99"/>
    <w:rsid w:val="006D225C"/>
    <w:rPr>
      <w:rFonts w:cs="Times New Roman"/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D225C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D225C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D225C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D225C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D225C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D225C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D225C"/>
  </w:style>
  <w:style w:type="paragraph" w:customStyle="1" w:styleId="afff2">
    <w:name w:val="Примечание."/>
    <w:basedOn w:val="a6"/>
    <w:next w:val="a"/>
    <w:uiPriority w:val="99"/>
    <w:rsid w:val="006D225C"/>
  </w:style>
  <w:style w:type="character" w:customStyle="1" w:styleId="afff3">
    <w:name w:val="Продолжение ссылки"/>
    <w:uiPriority w:val="99"/>
    <w:rsid w:val="006D225C"/>
    <w:rPr>
      <w:rFonts w:cs="Times New Roman"/>
      <w:b/>
      <w:bCs/>
      <w:color w:val="auto"/>
    </w:rPr>
  </w:style>
  <w:style w:type="paragraph" w:customStyle="1" w:styleId="afff4">
    <w:name w:val="Словарная статья"/>
    <w:basedOn w:val="a"/>
    <w:next w:val="a"/>
    <w:uiPriority w:val="99"/>
    <w:rsid w:val="006D225C"/>
    <w:pPr>
      <w:ind w:right="118" w:firstLine="0"/>
    </w:pPr>
  </w:style>
  <w:style w:type="character" w:customStyle="1" w:styleId="afff5">
    <w:name w:val="Сравнение редакций"/>
    <w:uiPriority w:val="99"/>
    <w:rsid w:val="006D225C"/>
    <w:rPr>
      <w:rFonts w:cs="Times New Roman"/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6D225C"/>
    <w:rPr>
      <w:rFonts w:cs="Times New Roman"/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6D225C"/>
    <w:rPr>
      <w:rFonts w:cs="Times New Roman"/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D225C"/>
  </w:style>
  <w:style w:type="character" w:customStyle="1" w:styleId="afff9">
    <w:name w:val="Ссылка на утративший силу документ"/>
    <w:uiPriority w:val="99"/>
    <w:rsid w:val="006D225C"/>
    <w:rPr>
      <w:rFonts w:cs="Times New Roman"/>
      <w:b/>
      <w:bCs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6D225C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D225C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D225C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6D225C"/>
    <w:rPr>
      <w:rFonts w:cs="Times New Roman"/>
      <w:b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6D225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D225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D225C"/>
    <w:pPr>
      <w:spacing w:before="300"/>
      <w:ind w:firstLine="0"/>
      <w:jc w:val="left"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A8668F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A8668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affff0">
    <w:name w:val="Balloon Text"/>
    <w:basedOn w:val="a"/>
    <w:link w:val="affff1"/>
    <w:uiPriority w:val="99"/>
    <w:semiHidden/>
    <w:unhideWhenUsed/>
    <w:rsid w:val="007C6910"/>
    <w:rPr>
      <w:rFonts w:ascii="Segoe UI" w:hAnsi="Segoe UI" w:cs="Segoe UI"/>
      <w:sz w:val="18"/>
      <w:szCs w:val="18"/>
    </w:rPr>
  </w:style>
  <w:style w:type="character" w:customStyle="1" w:styleId="affff1">
    <w:name w:val="Текст выноски Знак"/>
    <w:link w:val="affff0"/>
    <w:uiPriority w:val="99"/>
    <w:semiHidden/>
    <w:rsid w:val="007C69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3089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Yulya\&#1052;&#1086;&#1080;%20&#1076;&#1086;&#1082;&#1091;&#1084;&#1077;&#1085;&#1090;&#1099;\&#1056;&#1077;&#1096;&#1077;&#1085;&#1080;&#1077;%20&#1089;&#1077;&#1089;&#1089;&#1080;&#1080;%202013%20&#1075;&#1086;&#1076;\&#1056;&#1077;&#1096;&#1077;&#1085;&#1080;&#1077;%20&#1089;&#1077;&#1089;&#1089;&#1080;&#1080;%20&#1085;&#1086;&#1103;&#1073;&#1088;&#1100;\&#1056;&#1077;&#1096;&#1077;&#1085;&#1080;&#1077;%20&#1080;&#1079;&#1084;.%20&#1086;&#1073;%20&#1086;&#1087;&#1083;&#1072;&#1090;&#1077;%20&#1090;&#1088;&#1091;&#1076;&#1072;.rtf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Чамзинского муниципального района Республики Мордовия от 18 апреля 2013 г</vt:lpstr>
    </vt:vector>
  </TitlesOfParts>
  <Company>НПП "Гарант-Сервис"</Company>
  <LinksUpToDate>false</LinksUpToDate>
  <CharactersWithSpaces>7100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 Республики Мордовия от 18 апреля 2013 г</dc:title>
  <dc:subject/>
  <dc:creator>НПП "Гарант-Сервис"</dc:creator>
  <cp:keywords/>
  <dc:description>Документ экспортирован из системы ГАРАНТ</dc:description>
  <cp:lastModifiedBy>Козырева Наталья Вас</cp:lastModifiedBy>
  <cp:revision>11</cp:revision>
  <cp:lastPrinted>2017-06-15T08:45:00Z</cp:lastPrinted>
  <dcterms:created xsi:type="dcterms:W3CDTF">2017-05-18T09:28:00Z</dcterms:created>
  <dcterms:modified xsi:type="dcterms:W3CDTF">2017-06-15T08:51:00Z</dcterms:modified>
</cp:coreProperties>
</file>