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B4D" w:rsidRDefault="00882B4D" w:rsidP="00882B4D">
      <w:pPr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</w:t>
      </w:r>
      <w:r w:rsidRPr="003B6D5F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882B4D" w:rsidRPr="003B6D5F" w:rsidRDefault="00882B4D" w:rsidP="00882B4D">
      <w:pPr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B4D" w:rsidRPr="003B6D5F" w:rsidRDefault="00882B4D" w:rsidP="00882B4D">
      <w:pPr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882B4D" w:rsidRPr="003B6D5F" w:rsidRDefault="00882B4D" w:rsidP="00882B4D">
      <w:pPr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3B6D5F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882B4D" w:rsidRPr="003B6D5F" w:rsidRDefault="00882B4D" w:rsidP="00882B4D">
      <w:pPr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3B6D5F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882B4D" w:rsidRPr="003B6D5F" w:rsidRDefault="00882B4D" w:rsidP="0088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2B4D" w:rsidRPr="003B6D5F" w:rsidRDefault="00882B4D" w:rsidP="0088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2B4D" w:rsidRPr="003B6D5F" w:rsidRDefault="00882B4D" w:rsidP="00882B4D">
      <w:pPr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6D5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82B4D" w:rsidRPr="003B6D5F" w:rsidRDefault="00882B4D" w:rsidP="00882B4D">
      <w:pPr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3B6D5F">
        <w:rPr>
          <w:rFonts w:ascii="Times New Roman" w:hAnsi="Times New Roman" w:cs="Times New Roman"/>
          <w:sz w:val="28"/>
          <w:szCs w:val="28"/>
        </w:rPr>
        <w:t>(</w:t>
      </w:r>
      <w:r w:rsidRPr="003B6D5F">
        <w:rPr>
          <w:rFonts w:ascii="Times New Roman" w:hAnsi="Times New Roman" w:cs="Times New Roman"/>
          <w:sz w:val="28"/>
          <w:szCs w:val="28"/>
          <w:lang w:val="en-US"/>
        </w:rPr>
        <w:t>X-</w:t>
      </w:r>
      <w:r w:rsidRPr="003B6D5F">
        <w:rPr>
          <w:rFonts w:ascii="Times New Roman" w:hAnsi="Times New Roman" w:cs="Times New Roman"/>
          <w:sz w:val="28"/>
          <w:szCs w:val="28"/>
        </w:rPr>
        <w:t>я внеочередная сессия)</w:t>
      </w:r>
    </w:p>
    <w:p w:rsidR="00882B4D" w:rsidRPr="003B6D5F" w:rsidRDefault="00882B4D" w:rsidP="00882B4D">
      <w:pPr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882B4D" w:rsidRPr="003B6D5F" w:rsidRDefault="00882B4D" w:rsidP="00882B4D">
      <w:pPr>
        <w:numPr>
          <w:ilvl w:val="0"/>
          <w:numId w:val="1"/>
        </w:numPr>
        <w:tabs>
          <w:tab w:val="center" w:pos="4729"/>
          <w:tab w:val="left" w:pos="6000"/>
        </w:tabs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6D5F">
        <w:rPr>
          <w:rFonts w:ascii="Times New Roman" w:hAnsi="Times New Roman" w:cs="Times New Roman"/>
          <w:b/>
          <w:sz w:val="28"/>
          <w:szCs w:val="28"/>
        </w:rPr>
        <w:t xml:space="preserve">16.05.2017г.                                    </w:t>
      </w:r>
      <w:r w:rsidRPr="003B6D5F">
        <w:rPr>
          <w:rFonts w:ascii="Times New Roman" w:hAnsi="Times New Roman" w:cs="Times New Roman"/>
          <w:b/>
          <w:sz w:val="28"/>
          <w:szCs w:val="28"/>
        </w:rPr>
        <w:tab/>
      </w:r>
      <w:r w:rsidRPr="003B6D5F">
        <w:rPr>
          <w:rFonts w:ascii="Times New Roman" w:hAnsi="Times New Roman" w:cs="Times New Roman"/>
          <w:b/>
          <w:sz w:val="28"/>
          <w:szCs w:val="28"/>
        </w:rPr>
        <w:tab/>
        <w:t xml:space="preserve">       </w:t>
      </w:r>
      <w:r w:rsidRPr="003B6D5F">
        <w:rPr>
          <w:rFonts w:ascii="Times New Roman" w:hAnsi="Times New Roman" w:cs="Times New Roman"/>
          <w:b/>
          <w:sz w:val="28"/>
          <w:szCs w:val="28"/>
        </w:rPr>
        <w:tab/>
      </w:r>
      <w:r w:rsidRPr="003B6D5F">
        <w:rPr>
          <w:rFonts w:ascii="Times New Roman" w:hAnsi="Times New Roman" w:cs="Times New Roman"/>
          <w:b/>
          <w:sz w:val="28"/>
          <w:szCs w:val="28"/>
        </w:rPr>
        <w:tab/>
        <w:t xml:space="preserve">             № 8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882B4D" w:rsidRPr="003B6D5F" w:rsidRDefault="00882B4D" w:rsidP="00882B4D">
      <w:pPr>
        <w:numPr>
          <w:ilvl w:val="0"/>
          <w:numId w:val="1"/>
        </w:numPr>
        <w:tabs>
          <w:tab w:val="center" w:pos="4729"/>
          <w:tab w:val="left" w:pos="6000"/>
        </w:tabs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3B6D5F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031478" w:rsidRDefault="005C1AA4" w:rsidP="00882B4D">
      <w:pPr>
        <w:pStyle w:val="ConsTitle"/>
        <w:widowControl/>
        <w:tabs>
          <w:tab w:val="center" w:pos="4622"/>
          <w:tab w:val="right" w:pos="9498"/>
        </w:tabs>
        <w:ind w:right="0"/>
        <w:rPr>
          <w:rFonts w:ascii="Times New Roman" w:hAnsi="Times New Roman" w:cs="Times New Roman"/>
          <w:b w:val="0"/>
          <w:sz w:val="28"/>
          <w:szCs w:val="28"/>
        </w:rPr>
      </w:pPr>
      <w:r w:rsidRPr="00882B4D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882B4D" w:rsidRPr="00882B4D" w:rsidRDefault="00882B4D" w:rsidP="00882B4D">
      <w:pPr>
        <w:pStyle w:val="ConsTitle"/>
        <w:widowControl/>
        <w:tabs>
          <w:tab w:val="center" w:pos="4622"/>
          <w:tab w:val="right" w:pos="9498"/>
        </w:tabs>
        <w:ind w:right="0"/>
        <w:rPr>
          <w:rFonts w:ascii="Times New Roman" w:hAnsi="Times New Roman" w:cs="Times New Roman"/>
          <w:b w:val="0"/>
          <w:sz w:val="28"/>
          <w:szCs w:val="28"/>
        </w:rPr>
      </w:pPr>
    </w:p>
    <w:p w:rsidR="00882B4D" w:rsidRDefault="005C1AA4" w:rsidP="00882B4D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882B4D">
        <w:rPr>
          <w:rFonts w:ascii="Times New Roman" w:hAnsi="Times New Roman" w:cs="Times New Roman"/>
          <w:sz w:val="28"/>
          <w:szCs w:val="28"/>
          <w:lang w:eastAsia="ru-RU"/>
        </w:rPr>
        <w:t xml:space="preserve">Об утверждении Порядка  подготовки, утверждения местных нормативов градостроительного проектирования Чамзинского муниципального района </w:t>
      </w:r>
    </w:p>
    <w:p w:rsidR="005C1AA4" w:rsidRPr="00882B4D" w:rsidRDefault="005C1AA4" w:rsidP="00882B4D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882B4D">
        <w:rPr>
          <w:rFonts w:ascii="Times New Roman" w:hAnsi="Times New Roman" w:cs="Times New Roman"/>
          <w:sz w:val="28"/>
          <w:szCs w:val="28"/>
          <w:lang w:eastAsia="ru-RU"/>
        </w:rPr>
        <w:t>и внесения изменений в них</w:t>
      </w:r>
      <w:r w:rsidR="00882B4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C1AA4" w:rsidRPr="00882B4D" w:rsidRDefault="005C1AA4" w:rsidP="00882B4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1AA4" w:rsidRPr="00882B4D" w:rsidRDefault="005C1AA4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B4D">
        <w:rPr>
          <w:rFonts w:ascii="Times New Roman" w:hAnsi="Times New Roman" w:cs="Times New Roman"/>
          <w:b/>
          <w:sz w:val="28"/>
          <w:szCs w:val="28"/>
        </w:rPr>
        <w:tab/>
      </w:r>
      <w:r w:rsidR="00342B6F" w:rsidRPr="00882B4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 </w:t>
      </w:r>
      <w:hyperlink r:id="rId5" w:anchor="/document/12138258/entry/8022" w:history="1">
        <w:r w:rsidR="00342B6F" w:rsidRPr="00882B4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2 части 2 статьи 8</w:t>
        </w:r>
      </w:hyperlink>
      <w:r w:rsidR="00342B6F" w:rsidRPr="00882B4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82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6" w:anchor="/document/12138258/entry/294" w:history="1">
        <w:r w:rsidR="00342B6F" w:rsidRPr="00882B4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29.4</w:t>
        </w:r>
      </w:hyperlink>
      <w:r w:rsidR="00342B6F" w:rsidRPr="00882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Градостроительного кодекса Российской Федерации, </w:t>
      </w:r>
    </w:p>
    <w:p w:rsidR="005C1AA4" w:rsidRPr="00882B4D" w:rsidRDefault="005C1AA4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2B6F" w:rsidRPr="00882B4D" w:rsidRDefault="005C1AA4" w:rsidP="00882B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2B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 муниципального района РЕШИЛ</w:t>
      </w:r>
      <w:r w:rsidR="00342B6F" w:rsidRPr="00882B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5C1AA4" w:rsidRPr="00882B4D" w:rsidRDefault="005C1AA4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2B6F" w:rsidRDefault="005C1AA4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B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82B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882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Утвердить  прилагаемый </w:t>
      </w:r>
      <w:r w:rsidR="00342B6F" w:rsidRPr="00882B4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7" w:anchor="/document/44912262/entry/1000" w:history="1">
        <w:r w:rsidR="00342B6F" w:rsidRPr="00882B4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Порядок</w:t>
        </w:r>
      </w:hyperlink>
      <w:r w:rsidR="00342B6F" w:rsidRPr="00882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подготовки, утверждения местных нормативов градостроительного проектирования </w:t>
      </w:r>
      <w:r w:rsidRPr="00882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и внесения изменений в них.</w:t>
      </w:r>
    </w:p>
    <w:p w:rsidR="00882B4D" w:rsidRPr="00882B4D" w:rsidRDefault="00882B4D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2B6F" w:rsidRPr="00882B4D" w:rsidRDefault="005C1AA4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B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2B6F" w:rsidRPr="00882B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882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</w:t>
      </w:r>
      <w:r w:rsidR="00342B6F" w:rsidRPr="00882B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2B6F" w:rsidRDefault="00342B6F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2B4D" w:rsidRPr="00882B4D" w:rsidRDefault="00882B4D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2B4D" w:rsidRPr="00882B4D" w:rsidRDefault="00882B4D" w:rsidP="00882B4D">
      <w:pPr>
        <w:spacing w:after="0" w:line="240" w:lineRule="auto"/>
        <w:rPr>
          <w:rFonts w:ascii="Times New Roman" w:hAnsi="Times New Roman" w:cs="Times New Roman"/>
        </w:rPr>
      </w:pPr>
      <w:r w:rsidRPr="00882B4D">
        <w:rPr>
          <w:rFonts w:ascii="Times New Roman" w:hAnsi="Times New Roman" w:cs="Times New Roman"/>
        </w:rPr>
        <w:t>Пр</w:t>
      </w:r>
      <w:r>
        <w:rPr>
          <w:rFonts w:ascii="Times New Roman" w:hAnsi="Times New Roman" w:cs="Times New Roman"/>
        </w:rPr>
        <w:t>едседатель Совета депутатов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</w:t>
      </w:r>
      <w:r w:rsidRPr="00882B4D">
        <w:rPr>
          <w:rFonts w:ascii="Times New Roman" w:hAnsi="Times New Roman" w:cs="Times New Roman"/>
        </w:rPr>
        <w:t>Глава</w:t>
      </w:r>
    </w:p>
    <w:p w:rsidR="00882B4D" w:rsidRPr="00882B4D" w:rsidRDefault="00882B4D" w:rsidP="00882B4D">
      <w:pPr>
        <w:spacing w:after="0" w:line="240" w:lineRule="auto"/>
        <w:rPr>
          <w:rFonts w:ascii="Times New Roman" w:hAnsi="Times New Roman" w:cs="Times New Roman"/>
        </w:rPr>
      </w:pPr>
      <w:r w:rsidRPr="00882B4D">
        <w:rPr>
          <w:rFonts w:ascii="Times New Roman" w:hAnsi="Times New Roman" w:cs="Times New Roman"/>
        </w:rPr>
        <w:t>Чамзинского муниципального района                               Чамзинского муниципального района</w:t>
      </w:r>
    </w:p>
    <w:p w:rsidR="00882B4D" w:rsidRPr="00882B4D" w:rsidRDefault="00882B4D" w:rsidP="00882B4D">
      <w:pPr>
        <w:spacing w:after="0" w:line="240" w:lineRule="auto"/>
        <w:rPr>
          <w:rFonts w:ascii="Times New Roman" w:hAnsi="Times New Roman" w:cs="Times New Roman"/>
        </w:rPr>
      </w:pPr>
      <w:r w:rsidRPr="00882B4D">
        <w:rPr>
          <w:rFonts w:ascii="Times New Roman" w:hAnsi="Times New Roman" w:cs="Times New Roman"/>
        </w:rPr>
        <w:t>Республики Мордовия                                                         Республики Мордовия</w:t>
      </w:r>
    </w:p>
    <w:p w:rsidR="00882B4D" w:rsidRPr="00882B4D" w:rsidRDefault="00882B4D" w:rsidP="00882B4D">
      <w:pPr>
        <w:spacing w:after="0" w:line="240" w:lineRule="auto"/>
        <w:rPr>
          <w:rFonts w:ascii="Times New Roman" w:hAnsi="Times New Roman" w:cs="Times New Roman"/>
        </w:rPr>
      </w:pPr>
    </w:p>
    <w:p w:rsidR="00882B4D" w:rsidRPr="00882B4D" w:rsidRDefault="00882B4D" w:rsidP="00882B4D">
      <w:pPr>
        <w:spacing w:after="0" w:line="240" w:lineRule="auto"/>
        <w:rPr>
          <w:rFonts w:ascii="Times New Roman" w:hAnsi="Times New Roman" w:cs="Times New Roman"/>
        </w:rPr>
      </w:pPr>
      <w:r w:rsidRPr="00882B4D">
        <w:rPr>
          <w:rFonts w:ascii="Times New Roman" w:hAnsi="Times New Roman" w:cs="Times New Roman"/>
        </w:rPr>
        <w:t xml:space="preserve">____________________ В.Я. Борисов                                ____________________ В.Г. Цыбаков </w:t>
      </w:r>
    </w:p>
    <w:p w:rsidR="00882B4D" w:rsidRPr="00882B4D" w:rsidRDefault="00882B4D" w:rsidP="00882B4D">
      <w:pPr>
        <w:spacing w:line="240" w:lineRule="auto"/>
        <w:rPr>
          <w:rFonts w:ascii="Times New Roman" w:hAnsi="Times New Roman" w:cs="Times New Roman"/>
        </w:rPr>
      </w:pPr>
    </w:p>
    <w:p w:rsidR="00882B4D" w:rsidRPr="00882B4D" w:rsidRDefault="00882B4D" w:rsidP="00882B4D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2B4D">
        <w:rPr>
          <w:rFonts w:ascii="Times New Roman" w:hAnsi="Times New Roman" w:cs="Times New Roman"/>
          <w:b/>
        </w:rPr>
        <w:t>Срок внесения изменений по данному проекту составляет 4 дня с даты опубликования на сайте.</w:t>
      </w:r>
    </w:p>
    <w:p w:rsidR="005C1AA4" w:rsidRPr="00882B4D" w:rsidRDefault="005C1AA4" w:rsidP="00882B4D">
      <w:pPr>
        <w:spacing w:line="240" w:lineRule="auto"/>
        <w:rPr>
          <w:rFonts w:ascii="Times New Roman" w:hAnsi="Times New Roman" w:cs="Times New Roman"/>
        </w:rPr>
      </w:pPr>
    </w:p>
    <w:p w:rsidR="005C1AA4" w:rsidRPr="00882B4D" w:rsidRDefault="005C1AA4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1AA4" w:rsidRDefault="005C1AA4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2B4D" w:rsidRDefault="00882B4D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2B4D" w:rsidRPr="00882B4D" w:rsidRDefault="00882B4D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1AA4" w:rsidRPr="00882B4D" w:rsidRDefault="005C1AA4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1AA4" w:rsidRPr="00882B4D" w:rsidRDefault="005C1AA4" w:rsidP="00882B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82B4D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5C1AA4" w:rsidRPr="00882B4D" w:rsidRDefault="005C1AA4" w:rsidP="00882B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82B4D">
        <w:rPr>
          <w:rFonts w:ascii="Times New Roman" w:hAnsi="Times New Roman" w:cs="Times New Roman"/>
          <w:sz w:val="24"/>
          <w:szCs w:val="24"/>
        </w:rPr>
        <w:tab/>
      </w:r>
      <w:r w:rsidRPr="00882B4D">
        <w:rPr>
          <w:rFonts w:ascii="Times New Roman" w:hAnsi="Times New Roman" w:cs="Times New Roman"/>
          <w:sz w:val="24"/>
          <w:szCs w:val="24"/>
        </w:rPr>
        <w:tab/>
        <w:t>к решению Совета депутатов</w:t>
      </w:r>
    </w:p>
    <w:p w:rsidR="005C1AA4" w:rsidRPr="00882B4D" w:rsidRDefault="005C1AA4" w:rsidP="00882B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82B4D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</w:t>
      </w:r>
    </w:p>
    <w:p w:rsidR="005C1AA4" w:rsidRPr="00882B4D" w:rsidRDefault="00882B4D" w:rsidP="00882B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82B4D">
        <w:rPr>
          <w:rFonts w:ascii="Times New Roman" w:hAnsi="Times New Roman" w:cs="Times New Roman"/>
          <w:sz w:val="24"/>
          <w:szCs w:val="24"/>
        </w:rPr>
        <w:t>о</w:t>
      </w:r>
      <w:r w:rsidR="005C1AA4" w:rsidRPr="00882B4D">
        <w:rPr>
          <w:rFonts w:ascii="Times New Roman" w:hAnsi="Times New Roman" w:cs="Times New Roman"/>
          <w:sz w:val="24"/>
          <w:szCs w:val="24"/>
        </w:rPr>
        <w:t>т</w:t>
      </w:r>
      <w:r w:rsidRPr="00882B4D">
        <w:rPr>
          <w:rFonts w:ascii="Times New Roman" w:hAnsi="Times New Roman" w:cs="Times New Roman"/>
          <w:sz w:val="24"/>
          <w:szCs w:val="24"/>
        </w:rPr>
        <w:t xml:space="preserve"> 16.05.</w:t>
      </w:r>
      <w:r w:rsidR="005C1AA4" w:rsidRPr="00882B4D">
        <w:rPr>
          <w:rFonts w:ascii="Times New Roman" w:hAnsi="Times New Roman" w:cs="Times New Roman"/>
          <w:sz w:val="24"/>
          <w:szCs w:val="24"/>
        </w:rPr>
        <w:t>2017г. №</w:t>
      </w:r>
      <w:r w:rsidRPr="00882B4D">
        <w:rPr>
          <w:rFonts w:ascii="Times New Roman" w:hAnsi="Times New Roman" w:cs="Times New Roman"/>
          <w:sz w:val="24"/>
          <w:szCs w:val="24"/>
        </w:rPr>
        <w:t xml:space="preserve"> 83</w:t>
      </w:r>
    </w:p>
    <w:p w:rsidR="005C1AA4" w:rsidRPr="00882B4D" w:rsidRDefault="005C1AA4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2B6F" w:rsidRPr="00882B4D" w:rsidRDefault="00342B6F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2B6F" w:rsidRPr="00882B4D" w:rsidRDefault="00342B6F" w:rsidP="00882B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</w:t>
      </w:r>
      <w:r w:rsidRPr="00882B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подготовки, утверждения местных нормативов градостроительного проектирования Чамзинского  муниципального ра</w:t>
      </w:r>
      <w:r w:rsidR="000244CA" w:rsidRPr="00882B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йона </w:t>
      </w:r>
      <w:r w:rsidR="00882B4D" w:rsidRPr="00882B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внесения изменений в них.</w:t>
      </w:r>
    </w:p>
    <w:p w:rsidR="000244CA" w:rsidRPr="00882B4D" w:rsidRDefault="000244CA" w:rsidP="00882B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2B6F" w:rsidRPr="00882B4D" w:rsidRDefault="00342B6F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1. Настоящий Порядок подготовки, утверждения местных нормативов градостроительного проектирования </w:t>
      </w:r>
      <w:r w:rsidR="005C1AA4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и внесения изменений в них (далее - Порядок) разработан на основании </w:t>
      </w:r>
      <w:hyperlink r:id="rId8" w:anchor="/document/12138258/entry/8022" w:history="1">
        <w:r w:rsidRPr="00882B4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пункта 2 части 2 статьи 8</w:t>
        </w:r>
      </w:hyperlink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9" w:anchor="/document/12138258/entry/294" w:history="1">
        <w:r w:rsidRPr="00882B4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статьи 29.4</w:t>
        </w:r>
      </w:hyperlink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 Градостроительного кодекса Российской Федерации.</w:t>
      </w:r>
    </w:p>
    <w:p w:rsidR="00342B6F" w:rsidRPr="00882B4D" w:rsidRDefault="00342B6F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2. Порядок определяет цели и задачи, правила подготовки, утверждения местных нормативов градостроительного проектирования </w:t>
      </w:r>
      <w:r w:rsidR="000244CA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(далее - местные нормативы) и внесения в них изменений.</w:t>
      </w:r>
    </w:p>
    <w:p w:rsidR="00342B6F" w:rsidRPr="00882B4D" w:rsidRDefault="00342B6F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3. Местные нормативы обязательны для прим</w:t>
      </w:r>
      <w:r w:rsidR="000244CA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енения на территории Чамзинского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всеми субъектами градостроительной деятельности при:</w:t>
      </w:r>
    </w:p>
    <w:p w:rsidR="00342B6F" w:rsidRPr="00882B4D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подготовке, согласовании, утверждении документов территориального планирования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и внесении в них изменений;</w:t>
      </w:r>
    </w:p>
    <w:p w:rsidR="00342B6F" w:rsidRPr="00882B4D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подготовке, утверждении документации по планировке территории (проектов планировки территории, проектов межевания территории), предусматривающей размещение объектов местного значения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района;</w:t>
      </w:r>
    </w:p>
    <w:p w:rsidR="00342B6F" w:rsidRPr="00882B4D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определении условий аукционов на право заключения договоров аренды земельных участков для комплексного освоения в целях жилищного строительства;</w:t>
      </w:r>
    </w:p>
    <w:p w:rsidR="00342B6F" w:rsidRPr="00882B4D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определении условий аукционов на право заключить договор о развитии застроенной территории;</w:t>
      </w:r>
    </w:p>
    <w:p w:rsidR="00342B6F" w:rsidRPr="00882B4D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 экспертизы, подготовке и рассмотрении проектной документации для строительства, реконструкции, капитального ремонта объектов капитального строительства, благоустройства территории.</w:t>
      </w:r>
    </w:p>
    <w:p w:rsidR="00342B6F" w:rsidRPr="00882B4D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4. Местные нормативы подготавливаются в целях:</w:t>
      </w:r>
    </w:p>
    <w:p w:rsidR="00342B6F" w:rsidRPr="00882B4D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 управления градостроите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льной деятельностью в Чамзинском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посредством установления требований к территориальному планированию, градостроительному зонированию территорий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района;</w:t>
      </w:r>
    </w:p>
    <w:p w:rsidR="00342B6F" w:rsidRPr="00882B4D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обоснованного определения параметров развития территорий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при подготовке документов территориального планирования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и внесении в них изменений;</w:t>
      </w:r>
    </w:p>
    <w:p w:rsidR="00342B6F" w:rsidRPr="00882B4D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сохранения и улучшения условий жизнедеятельности населения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при реализации решений, содержащихся в документах территориального планирования, градостроительного зонирования, планировки территории.</w:t>
      </w:r>
    </w:p>
    <w:p w:rsidR="00342B6F" w:rsidRPr="00882B4D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5. Задачами применения местных нормативов является создание условий для:</w:t>
      </w:r>
    </w:p>
    <w:p w:rsidR="00342B6F" w:rsidRPr="00882B4D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преобразования пространственной организации территории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района, обеспечивающего современные стандарты организации территорий;</w:t>
      </w:r>
    </w:p>
    <w:p w:rsidR="00342B6F" w:rsidRPr="00882B4D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планирования территории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для размещения объектов, обеспечивающих благоприятные условия жизнедеятельности человека (в том числе объектов социальной, инженерной, транспортной инфраструктур, связанных с решением вопросов местного значения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района;</w:t>
      </w:r>
    </w:p>
    <w:p w:rsidR="00342B6F" w:rsidRPr="00882B4D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обеспечения доступности таких объектов для населения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района.</w:t>
      </w:r>
    </w:p>
    <w:p w:rsidR="00342B6F" w:rsidRPr="00882B4D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6. Местные нормативы разрабатываются в соответствии с </w:t>
      </w:r>
      <w:hyperlink r:id="rId10" w:anchor="/document/12138258/entry/0" w:history="1">
        <w:r w:rsidR="00342B6F" w:rsidRPr="00882B4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Градостроительным кодексом</w:t>
        </w:r>
      </w:hyperlink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Российской Федерации, </w:t>
      </w:r>
      <w:hyperlink r:id="rId11" w:anchor="/document/186367/entry/0" w:history="1">
        <w:r w:rsidR="00342B6F" w:rsidRPr="00882B4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Федеральным законом</w:t>
        </w:r>
      </w:hyperlink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от 06.10.2003 N 131-ФЗ "Об общих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принципах организации местного самоуправления в Российской Федерации", с учетом законодательства Рос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сийской Федерации о техническом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регулировании,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anchor="/document/12124624/entry/2" w:history="1">
        <w:r w:rsidR="00342B6F" w:rsidRPr="00882B4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земельного</w:t>
        </w:r>
      </w:hyperlink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3" w:anchor="/document/12150845/entry/2" w:history="1">
        <w:r w:rsidR="00342B6F" w:rsidRPr="00882B4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лесного</w:t>
        </w:r>
      </w:hyperlink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4" w:anchor="/document/12147594/entry/2" w:history="1">
        <w:r w:rsidR="00342B6F" w:rsidRPr="00882B4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водного законодательства</w:t>
        </w:r>
      </w:hyperlink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законодательства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5" w:anchor="/document/10107990/entry/0" w:history="1">
        <w:r w:rsidR="00342B6F" w:rsidRPr="00882B4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 особо охраняемых природных территориях</w:t>
        </w:r>
      </w:hyperlink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6" w:anchor="/document/12125350/entry/0" w:history="1">
        <w:r w:rsidR="00342B6F" w:rsidRPr="00882B4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 охране окружающей среды</w:t>
        </w:r>
      </w:hyperlink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7" w:anchor="/document/12127232/entry/0" w:history="1">
        <w:r w:rsidR="00342B6F" w:rsidRPr="00882B4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 охране объектов культурного наследия</w:t>
        </w:r>
      </w:hyperlink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(памятников истории и культуры) народов Российской Федерации, иного законодательства Российской Федерации и Республики Мордовия.</w:t>
      </w:r>
    </w:p>
    <w:p w:rsidR="00342B6F" w:rsidRPr="00882B4D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Решение о подготовке местных нормативов принимается Советом депутатов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района.</w:t>
      </w:r>
    </w:p>
    <w:p w:rsidR="00342B6F" w:rsidRPr="00882B4D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Подготовка местных нормативов осуществляется Администрацией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самостоятельно либо иными лицами, привлекаемыми ею на основании муниципального контракта, заключенного в соответствии с </w:t>
      </w:r>
      <w:hyperlink r:id="rId18" w:anchor="/document/70353464/entry/2" w:history="1">
        <w:r w:rsidR="00342B6F" w:rsidRPr="00882B4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законодательством</w:t>
        </w:r>
      </w:hyperlink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342B6F" w:rsidRPr="00882B4D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9. Подготовка местных нормативов осуществляется с учетом:</w:t>
      </w:r>
    </w:p>
    <w:p w:rsidR="00342B6F" w:rsidRPr="00882B4D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социально-демографического состава и плотности населения на территории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района;</w:t>
      </w:r>
    </w:p>
    <w:p w:rsidR="00342B6F" w:rsidRPr="00882B4D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планов и программ комплексного социально-экономического развития Р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еспублики Мордовия и Чамзинского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района;</w:t>
      </w:r>
    </w:p>
    <w:p w:rsidR="00342B6F" w:rsidRPr="00882B4D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органов местного самоуправления поселений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и заинтересованных лиц.</w:t>
      </w:r>
    </w:p>
    <w:p w:rsidR="00342B6F" w:rsidRPr="00882B4D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После разработки проекта местных нормативов, Администрация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осуществляет проверку проекта на соответствие требованиям, установленным действующим законодательством Российской Федерации и настоящим Порядком.</w:t>
      </w:r>
    </w:p>
    <w:p w:rsidR="00342B6F" w:rsidRPr="00882B4D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Проект местных нормативов подлежит размещению на официальном сайте органов местного самоуправления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в сети Интернет и опубликованию в порядке, установленном для официального опубликования муниципальных правовых актов, иной официальной информации, не менее чем за два месяца до их утверждения.</w:t>
      </w:r>
    </w:p>
    <w:p w:rsidR="00342B6F" w:rsidRPr="00882B4D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осуществляет сбор и обобщение предложений по проекту местных нормативов.</w:t>
      </w:r>
    </w:p>
    <w:p w:rsidR="00342B6F" w:rsidRPr="00882B4D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По результатам проверки проекта местных нормативов с учетом поступивших предложений, Глава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принимает решение о направлении проекта местных нормативов в Совет депутатов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или об отклонении такого проекта и о направлении его на доработку.</w:t>
      </w:r>
    </w:p>
    <w:p w:rsidR="00342B6F" w:rsidRPr="00882B4D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Местные нормативы утверждаются решением Совета депутатов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района.</w:t>
      </w:r>
    </w:p>
    <w:p w:rsidR="00342B6F" w:rsidRPr="00882B4D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Утвержденные местные нормативы подлежат размещению на официальном сайте органов местного самоуправления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муниципального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сети Интернет и опубликованию в порядке, установленном для официального опубликования муниципальных правовых актов, в срок, не превышающий пяти дней со дня утверждения местных нормативов.</w:t>
      </w:r>
    </w:p>
    <w:p w:rsidR="00342B6F" w:rsidRPr="00882B4D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15. Утвержденные местные нормативы подлежат размещению в федеральной государственной информационной системе территориального планирования в срок, не превышающий пяти дней со дня утверждения указанных нормативов.</w:t>
      </w:r>
    </w:p>
    <w:p w:rsidR="00342B6F" w:rsidRPr="00882B4D" w:rsidRDefault="008A1E15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Контроль за соблюдением местных нормативов осуществляет Администрация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в лице структурного подразделения, определенного Главой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района.</w:t>
      </w:r>
    </w:p>
    <w:p w:rsidR="00342B6F" w:rsidRPr="00882B4D" w:rsidRDefault="008A1E15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 Администрация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осуществляет мониторинг развития социальной, инженерной и транспортной инфраструктуры, контролирует достижение значений местных нормативов посредством проверки соответствия документов территориального планирования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района, документации по планировке территорий местным нормативам и планирования мер по уменьшению либо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устранению разницы между значениями показателей, характеризующих текущую ситуацию, и значениями местных нормативов.</w:t>
      </w:r>
    </w:p>
    <w:p w:rsidR="00342B6F" w:rsidRPr="00882B4D" w:rsidRDefault="008A1E15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18. Внесение изменений в местные нормативы осуществляется в соответствии с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9" w:anchor="/document/12138258/entry/0" w:history="1">
        <w:r w:rsidR="00342B6F" w:rsidRPr="00882B4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Градостроительным кодексом</w:t>
        </w:r>
      </w:hyperlink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Российской Федерации и настоящим Порядком.</w:t>
      </w:r>
    </w:p>
    <w:p w:rsidR="00342B6F" w:rsidRPr="00882B4D" w:rsidRDefault="008A1E15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19. Основаниями для рассмотрения Советом депутатов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вопроса о внесении изменений в местные нормативы являются:</w:t>
      </w:r>
    </w:p>
    <w:p w:rsidR="00342B6F" w:rsidRPr="00882B4D" w:rsidRDefault="008A1E15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несоответствие местных нормативов </w:t>
      </w:r>
      <w:hyperlink r:id="rId20" w:anchor="/document/12138258/entry/3" w:history="1">
        <w:r w:rsidR="00342B6F" w:rsidRPr="00882B4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законодательству</w:t>
        </w:r>
      </w:hyperlink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Российской Федерации и (или) Республики Мордовия в области градостроительной деятельности, возникшее в результате внесения в такое законодательство изменений;</w:t>
      </w:r>
    </w:p>
    <w:p w:rsidR="00342B6F" w:rsidRPr="00882B4D" w:rsidRDefault="008A1E15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утверждение планов и программ комплексного социально-экономического развития Республики Мордовия и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района, влияющих на расчетные показатели местных нормативов;</w:t>
      </w:r>
    </w:p>
    <w:p w:rsidR="00342B6F" w:rsidRPr="00882B4D" w:rsidRDefault="008A1E15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поступление предложений органов местного самоуправления муниципального образования и заинтересованных юридических и физических лиц о внесении изменений в местные нормативы.</w:t>
      </w:r>
    </w:p>
    <w:p w:rsidR="00342B6F" w:rsidRPr="00882B4D" w:rsidRDefault="008A1E15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Совет депутатов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в течение тридцати календарных дней со дня поступления предложения о внесении изменений в местные нормативы, рассматривает поступившее предложение и принимает решение о подготовке проекта внесения изменений в местные нормативы или об отклонении предложения о внесении изменений в местные нормативы с указанием причин отклонения и направляет копию такого решения заявителю.</w:t>
      </w:r>
    </w:p>
    <w:p w:rsidR="00342B6F" w:rsidRPr="00882B4D" w:rsidRDefault="008A1E15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21. Подготовка проекта решения Совета депутатов </w:t>
      </w: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о внесении изменений в местные нормативы осуществляются в порядке, предусмотренном </w:t>
      </w:r>
      <w:hyperlink r:id="rId21" w:anchor="/document/44912262/entry/106" w:history="1">
        <w:r w:rsidR="00342B6F" w:rsidRPr="00882B4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пунктами 6-17</w:t>
        </w:r>
      </w:hyperlink>
      <w:r w:rsidR="00342B6F"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Порядка.</w:t>
      </w:r>
    </w:p>
    <w:p w:rsidR="00342B6F" w:rsidRPr="00882B4D" w:rsidRDefault="008A1E15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C3B29" w:rsidRPr="00882B4D" w:rsidRDefault="001C3B29" w:rsidP="00882B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C3B29" w:rsidRPr="00882B4D" w:rsidSect="00882B4D">
      <w:pgSz w:w="11906" w:h="16838"/>
      <w:pgMar w:top="851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B6F"/>
    <w:rsid w:val="000244CA"/>
    <w:rsid w:val="00031478"/>
    <w:rsid w:val="001161B4"/>
    <w:rsid w:val="001C3B29"/>
    <w:rsid w:val="00342B6F"/>
    <w:rsid w:val="005C1AA4"/>
    <w:rsid w:val="00882B4D"/>
    <w:rsid w:val="008A1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BDBB5B-9862-41BE-A804-7A10B639D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42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42B6F"/>
  </w:style>
  <w:style w:type="character" w:styleId="a3">
    <w:name w:val="Hyperlink"/>
    <w:basedOn w:val="a0"/>
    <w:uiPriority w:val="99"/>
    <w:semiHidden/>
    <w:unhideWhenUsed/>
    <w:rsid w:val="00342B6F"/>
    <w:rPr>
      <w:color w:val="0000FF"/>
      <w:u w:val="single"/>
    </w:rPr>
  </w:style>
  <w:style w:type="paragraph" w:customStyle="1" w:styleId="s16">
    <w:name w:val="s_16"/>
    <w:basedOn w:val="a"/>
    <w:rsid w:val="00342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342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5C1AA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4">
    <w:name w:val="List Paragraph"/>
    <w:basedOn w:val="a"/>
    <w:uiPriority w:val="34"/>
    <w:qFormat/>
    <w:rsid w:val="00882B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97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8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5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8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2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http://internet.garant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" TargetMode="Externa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" TargetMode="External"/><Relationship Id="rId20" Type="http://schemas.openxmlformats.org/officeDocument/2006/relationships/hyperlink" Target="http://internet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hyperlink" Target="http://internet.garant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1657</Words>
  <Characters>9447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dcterms:created xsi:type="dcterms:W3CDTF">2017-05-02T08:46:00Z</dcterms:created>
  <dcterms:modified xsi:type="dcterms:W3CDTF">2017-05-11T06:09:00Z</dcterms:modified>
</cp:coreProperties>
</file>