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351" w:rsidRDefault="00A15351" w:rsidP="00A15351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</w:p>
    <w:p w:rsidR="00A15351" w:rsidRDefault="00A15351" w:rsidP="00A15351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</w:p>
    <w:p w:rsidR="00A15351" w:rsidRDefault="00A15351" w:rsidP="00A15351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</w:p>
    <w:p w:rsidR="00A15351" w:rsidRDefault="00A15351" w:rsidP="00A15351">
      <w:pPr>
        <w:tabs>
          <w:tab w:val="left" w:pos="16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A15351" w:rsidRDefault="00A15351" w:rsidP="00A15351">
      <w:pPr>
        <w:tabs>
          <w:tab w:val="left" w:pos="16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A15351" w:rsidRDefault="00A15351" w:rsidP="00A15351">
      <w:pPr>
        <w:tabs>
          <w:tab w:val="left" w:pos="16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РЕШЕНИЕ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(   3 -я сессия)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27.12. 2016 года                                                                           №16  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прогнозе </w:t>
      </w:r>
      <w:proofErr w:type="gramStart"/>
      <w:r>
        <w:rPr>
          <w:sz w:val="28"/>
          <w:szCs w:val="28"/>
        </w:rPr>
        <w:t>социально-экономического</w:t>
      </w:r>
      <w:proofErr w:type="gramEnd"/>
      <w:r>
        <w:rPr>
          <w:sz w:val="28"/>
          <w:szCs w:val="28"/>
        </w:rPr>
        <w:t xml:space="preserve"> </w:t>
      </w:r>
    </w:p>
    <w:p w:rsidR="00A15351" w:rsidRDefault="00A15351" w:rsidP="00A153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развития Комсомольского городского </w:t>
      </w:r>
    </w:p>
    <w:p w:rsidR="00A15351" w:rsidRDefault="00A15351" w:rsidP="00A153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на 2017 год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плановый </w:t>
      </w:r>
    </w:p>
    <w:p w:rsidR="00A15351" w:rsidRDefault="00A15351" w:rsidP="00A15351">
      <w:pPr>
        <w:jc w:val="both"/>
        <w:rPr>
          <w:sz w:val="28"/>
          <w:szCs w:val="28"/>
        </w:rPr>
      </w:pPr>
      <w:r>
        <w:rPr>
          <w:sz w:val="28"/>
          <w:szCs w:val="28"/>
        </w:rPr>
        <w:t>период 2018 и 2019 годов».</w:t>
      </w:r>
    </w:p>
    <w:p w:rsidR="00A15351" w:rsidRDefault="00A15351" w:rsidP="00A1535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Рассмотрев основные показатели социально – экономического развития Комсомольского городского поселения на 2017 год и на плановый период 2018 и 2019 годов, руководствуясь пунктом 10 статьи 35 Закона Российской Федерации от 06.10.2003 года №131 – ФЗ «Об общих принципах организации местного самоуправления в Российской Федерации»,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sz w:val="28"/>
          <w:szCs w:val="28"/>
        </w:rPr>
        <w:t>Совет депутатов Комсомольского городского поселения РЕШИЛ: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Считать показатели прогноза социально – экономического развития Комсомольского городского поселения на 2017 год и на плановый период 2018 и 2019 годов (прилагается) основой для комплексного прогнозирования финансовых результатов и исходной базой для формирования бюджета Комсомольского городского поселения на 2017 год.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Настоящее решение вступает в силу со дня его принятия и подлежит опубликованию в информационном бюллетене Комсомольского городского поселения «Вестник».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                                                                      Ю.Е. </w:t>
      </w:r>
      <w:proofErr w:type="spellStart"/>
      <w:r>
        <w:rPr>
          <w:sz w:val="28"/>
          <w:szCs w:val="28"/>
        </w:rPr>
        <w:t>Солодовникова</w:t>
      </w:r>
      <w:proofErr w:type="spellEnd"/>
    </w:p>
    <w:p w:rsidR="00A15351" w:rsidRDefault="00A15351" w:rsidP="00A15351">
      <w:pPr>
        <w:tabs>
          <w:tab w:val="left" w:pos="1680"/>
        </w:tabs>
        <w:jc w:val="both"/>
        <w:rPr>
          <w:sz w:val="28"/>
          <w:szCs w:val="28"/>
        </w:rPr>
      </w:pPr>
    </w:p>
    <w:p w:rsidR="00A15351" w:rsidRDefault="00A15351" w:rsidP="00A15351">
      <w:pPr>
        <w:ind w:left="720"/>
        <w:jc w:val="both"/>
      </w:pPr>
    </w:p>
    <w:p w:rsidR="00A15351" w:rsidRDefault="00A15351" w:rsidP="00A15351">
      <w:pPr>
        <w:ind w:left="720"/>
        <w:jc w:val="both"/>
      </w:pPr>
    </w:p>
    <w:p w:rsidR="00A15351" w:rsidRDefault="00A15351" w:rsidP="00A15351">
      <w:pPr>
        <w:ind w:left="720"/>
        <w:jc w:val="both"/>
      </w:pPr>
    </w:p>
    <w:p w:rsidR="00A15351" w:rsidRDefault="00A15351" w:rsidP="00A15351">
      <w:pPr>
        <w:ind w:left="720"/>
        <w:jc w:val="both"/>
      </w:pPr>
    </w:p>
    <w:p w:rsidR="00A15351" w:rsidRDefault="00A15351" w:rsidP="00A15351">
      <w:pPr>
        <w:ind w:left="720"/>
        <w:jc w:val="center"/>
      </w:pPr>
      <w:r>
        <w:t>Приложение</w:t>
      </w:r>
    </w:p>
    <w:p w:rsidR="00A15351" w:rsidRDefault="00A15351" w:rsidP="00A15351">
      <w:pPr>
        <w:ind w:left="720"/>
        <w:jc w:val="center"/>
      </w:pPr>
      <w:r>
        <w:t xml:space="preserve">                            к решению Совета депутатов</w:t>
      </w:r>
    </w:p>
    <w:p w:rsidR="00A15351" w:rsidRDefault="00A15351" w:rsidP="00A15351">
      <w:pPr>
        <w:ind w:left="720"/>
        <w:jc w:val="center"/>
      </w:pPr>
      <w:r>
        <w:t xml:space="preserve">                                             Комсомольского городского поселения</w:t>
      </w:r>
    </w:p>
    <w:p w:rsidR="00A15351" w:rsidRDefault="00A15351" w:rsidP="00A15351">
      <w:pPr>
        <w:ind w:left="720"/>
        <w:jc w:val="center"/>
      </w:pPr>
      <w:r>
        <w:t xml:space="preserve">             от 27.12.2016г. №16</w:t>
      </w:r>
    </w:p>
    <w:p w:rsidR="00A15351" w:rsidRDefault="00A15351" w:rsidP="00A15351">
      <w:pPr>
        <w:ind w:left="720"/>
        <w:jc w:val="center"/>
      </w:pPr>
    </w:p>
    <w:p w:rsidR="00A15351" w:rsidRDefault="00A15351" w:rsidP="00A15351">
      <w:pPr>
        <w:ind w:left="720"/>
        <w:jc w:val="center"/>
        <w:rPr>
          <w:b/>
        </w:rPr>
      </w:pPr>
      <w:r>
        <w:rPr>
          <w:b/>
        </w:rPr>
        <w:t>Показатели прогноза социально – экономического развития Комсомольского городского поселения на 2017 год и на плановый период 2018 и 2019 годов</w:t>
      </w:r>
    </w:p>
    <w:p w:rsidR="00A15351" w:rsidRDefault="00A15351" w:rsidP="00A15351">
      <w:pPr>
        <w:ind w:left="720"/>
        <w:jc w:val="center"/>
        <w:rPr>
          <w:b/>
        </w:rPr>
      </w:pPr>
    </w:p>
    <w:tbl>
      <w:tblPr>
        <w:tblW w:w="10485" w:type="dxa"/>
        <w:tblInd w:w="-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9"/>
        <w:gridCol w:w="993"/>
        <w:gridCol w:w="992"/>
        <w:gridCol w:w="1133"/>
        <w:gridCol w:w="1133"/>
        <w:gridCol w:w="1133"/>
        <w:gridCol w:w="992"/>
      </w:tblGrid>
      <w:tr w:rsidR="00A15351" w:rsidTr="00A15351">
        <w:tc>
          <w:tcPr>
            <w:tcW w:w="4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276" w:lineRule="auto"/>
              <w:ind w:left="-1526" w:firstLine="1526"/>
              <w:jc w:val="center"/>
              <w:rPr>
                <w:sz w:val="18"/>
                <w:szCs w:val="18"/>
                <w:lang w:eastAsia="en-US"/>
              </w:rPr>
            </w:pPr>
            <w:bookmarkStart w:id="0" w:name="_GoBack"/>
            <w:bookmarkEnd w:id="0"/>
          </w:p>
          <w:p w:rsidR="00A15351" w:rsidRDefault="00A15351">
            <w:pPr>
              <w:spacing w:line="276" w:lineRule="auto"/>
              <w:ind w:left="-1526" w:firstLine="1526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-1526" w:firstLine="1526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Факт 2015</w:t>
            </w:r>
          </w:p>
          <w:p w:rsidR="00A15351" w:rsidRDefault="00A15351">
            <w:pPr>
              <w:spacing w:line="276" w:lineRule="auto"/>
              <w:ind w:left="-1526" w:firstLine="1526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г</w:t>
            </w:r>
            <w:proofErr w:type="gramEnd"/>
            <w:r>
              <w:rPr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276" w:lineRule="auto"/>
              <w:ind w:left="-1526" w:firstLine="1526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2016 год</w:t>
            </w:r>
          </w:p>
          <w:p w:rsidR="00A15351" w:rsidRDefault="00A15351">
            <w:pPr>
              <w:spacing w:line="276" w:lineRule="auto"/>
              <w:ind w:left="-1526" w:firstLine="1526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-1526" w:firstLine="1526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2017 год</w:t>
            </w:r>
          </w:p>
          <w:p w:rsidR="00A15351" w:rsidRDefault="00A15351">
            <w:pPr>
              <w:spacing w:line="276" w:lineRule="auto"/>
              <w:ind w:left="-1526" w:firstLine="1526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прогноз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276" w:lineRule="auto"/>
              <w:ind w:left="-1526" w:firstLine="1526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2018 год прогноз</w:t>
            </w:r>
          </w:p>
          <w:p w:rsidR="00A15351" w:rsidRDefault="00A15351">
            <w:pPr>
              <w:spacing w:line="276" w:lineRule="auto"/>
              <w:ind w:left="-1526" w:firstLine="1526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276" w:lineRule="auto"/>
              <w:ind w:left="-1526" w:firstLine="1526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2019 год прогноз</w:t>
            </w:r>
          </w:p>
          <w:p w:rsidR="00A15351" w:rsidRDefault="00A15351">
            <w:pPr>
              <w:spacing w:line="276" w:lineRule="auto"/>
              <w:ind w:left="-1526" w:firstLine="1526"/>
              <w:rPr>
                <w:sz w:val="18"/>
                <w:szCs w:val="18"/>
                <w:lang w:eastAsia="en-US"/>
              </w:rPr>
            </w:pPr>
          </w:p>
        </w:tc>
      </w:tr>
      <w:tr w:rsidR="00A15351" w:rsidTr="00A15351">
        <w:trPr>
          <w:trHeight w:val="315"/>
        </w:trPr>
        <w:tc>
          <w:tcPr>
            <w:tcW w:w="4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351" w:rsidRDefault="00A1535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351" w:rsidRDefault="00A1535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-1526" w:firstLine="1526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прогноз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-1526" w:firstLine="1526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оценка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351" w:rsidRDefault="00A1535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351" w:rsidRDefault="00A1535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351" w:rsidRDefault="00A15351">
            <w:pPr>
              <w:rPr>
                <w:sz w:val="18"/>
                <w:szCs w:val="18"/>
                <w:lang w:eastAsia="en-US"/>
              </w:rPr>
            </w:pP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Объем оборота розничной торговли во всех каналах реализации</w:t>
            </w:r>
            <w:proofErr w:type="gramStart"/>
            <w:r>
              <w:rPr>
                <w:sz w:val="20"/>
                <w:szCs w:val="20"/>
                <w:lang w:eastAsia="en-US"/>
              </w:rPr>
              <w:t>,(</w:t>
            </w:r>
            <w:proofErr w:type="gramEnd"/>
            <w:r>
              <w:rPr>
                <w:sz w:val="20"/>
                <w:szCs w:val="20"/>
                <w:lang w:eastAsia="en-US"/>
              </w:rPr>
              <w:t>без общепита)</w:t>
            </w:r>
            <w:proofErr w:type="spellStart"/>
            <w:r>
              <w:rPr>
                <w:sz w:val="20"/>
                <w:szCs w:val="20"/>
                <w:lang w:eastAsia="en-US"/>
              </w:rPr>
              <w:t>тыс.руб</w:t>
            </w:r>
            <w:proofErr w:type="spellEnd"/>
            <w:r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1863297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2081894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2040767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2183051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2400851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2611975</w:t>
            </w:r>
          </w:p>
        </w:tc>
      </w:tr>
      <w:tr w:rsidR="00A15351" w:rsidTr="00A15351">
        <w:trPr>
          <w:trHeight w:val="197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Продажа водки и ЛВИ местного производства, </w:t>
            </w:r>
            <w:proofErr w:type="spellStart"/>
            <w:r>
              <w:rPr>
                <w:sz w:val="20"/>
                <w:szCs w:val="20"/>
                <w:lang w:eastAsia="en-US"/>
              </w:rPr>
              <w:t>дкл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9058,3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7458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7416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8593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87208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8847</w:t>
            </w: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Продажа вин натуральных местного производства, </w:t>
            </w:r>
            <w:proofErr w:type="spellStart"/>
            <w:r>
              <w:rPr>
                <w:sz w:val="20"/>
                <w:szCs w:val="20"/>
                <w:lang w:eastAsia="en-US"/>
              </w:rPr>
              <w:t>дкл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Объем производства зерна в бункерном  весе,   (тонн)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Объем производства зерна в весе после доработки, (тонн)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Объем поставки сахарной свеклы на перерабатывающие предприятия (тонн)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Объем закупок скота и птицы от </w:t>
            </w:r>
            <w:proofErr w:type="spellStart"/>
            <w:r>
              <w:rPr>
                <w:sz w:val="20"/>
                <w:szCs w:val="20"/>
                <w:lang w:eastAsia="en-US"/>
              </w:rPr>
              <w:t>сельхозтоваропроизводителей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(тонн)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Объем закупок молока от </w:t>
            </w:r>
            <w:proofErr w:type="spellStart"/>
            <w:r>
              <w:rPr>
                <w:sz w:val="20"/>
                <w:szCs w:val="20"/>
                <w:lang w:eastAsia="en-US"/>
              </w:rPr>
              <w:t>сельхозтоваропроизводителей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(тонн)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площадь введенного в эксплуатацию жилья с учетом индивидуального жилищного строительства</w:t>
            </w:r>
            <w:proofErr w:type="gramStart"/>
            <w:r>
              <w:rPr>
                <w:sz w:val="20"/>
                <w:szCs w:val="20"/>
                <w:lang w:eastAsia="en-US"/>
              </w:rPr>
              <w:t>,(</w:t>
            </w:r>
            <w:proofErr w:type="spellStart"/>
            <w:proofErr w:type="gramEnd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2770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2770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1600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5050</w:t>
            </w: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Темпы роста среднемесячной номинальной начисленной заработной платы</w:t>
            </w:r>
            <w:proofErr w:type="gramStart"/>
            <w:r>
              <w:rPr>
                <w:sz w:val="20"/>
                <w:szCs w:val="20"/>
                <w:lang w:eastAsia="en-US"/>
              </w:rPr>
              <w:t>, (%)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108</w:t>
            </w:r>
          </w:p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15351" w:rsidTr="00A15351">
        <w:trPr>
          <w:trHeight w:val="227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Фонд оплаты труда (всего),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5351" w:rsidRDefault="00A15351">
            <w:pPr>
              <w:spacing w:line="276" w:lineRule="auto"/>
              <w:ind w:left="-1526" w:firstLine="1526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1419650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5351" w:rsidRDefault="00A15351">
            <w:pPr>
              <w:spacing w:line="276" w:lineRule="auto"/>
              <w:ind w:left="-1526" w:firstLine="1526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1535909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5351" w:rsidRDefault="00A15351">
            <w:pPr>
              <w:spacing w:line="276" w:lineRule="auto"/>
              <w:ind w:left="-1526" w:firstLine="1526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1444235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5351" w:rsidRDefault="00A15351">
            <w:pPr>
              <w:spacing w:line="276" w:lineRule="auto"/>
              <w:ind w:left="-1526" w:firstLine="1526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1548844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5351" w:rsidRDefault="00A15351">
            <w:pPr>
              <w:spacing w:line="276" w:lineRule="auto"/>
              <w:ind w:left="-1526" w:firstLine="1526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1699928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5351" w:rsidRDefault="00A15351">
            <w:pPr>
              <w:spacing w:line="276" w:lineRule="auto"/>
              <w:ind w:left="-1526" w:firstLine="1526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1848481</w:t>
            </w: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Прибыль (убыток) - сальдо (в сельском хозяйстве), </w:t>
            </w:r>
            <w:proofErr w:type="spellStart"/>
            <w:r>
              <w:rPr>
                <w:sz w:val="20"/>
                <w:szCs w:val="20"/>
                <w:lang w:eastAsia="en-US"/>
              </w:rPr>
              <w:t>тыс</w:t>
            </w:r>
            <w:proofErr w:type="gramStart"/>
            <w:r>
              <w:rPr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sz w:val="20"/>
                <w:szCs w:val="20"/>
                <w:lang w:eastAsia="en-US"/>
              </w:rPr>
              <w:t>уб</w:t>
            </w:r>
            <w:proofErr w:type="spellEnd"/>
            <w:r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A15351" w:rsidTr="00A15351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276" w:lineRule="auto"/>
              <w:ind w:left="3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Объем отгруженных товаров собственного производства, выполненных работ и услуг собственными силами ( без НДС и акциза), </w:t>
            </w:r>
            <w:proofErr w:type="spellStart"/>
            <w:r>
              <w:rPr>
                <w:sz w:val="20"/>
                <w:szCs w:val="20"/>
                <w:lang w:eastAsia="en-US"/>
              </w:rPr>
              <w:t>тыс</w:t>
            </w:r>
            <w:proofErr w:type="gramStart"/>
            <w:r>
              <w:rPr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sz w:val="20"/>
                <w:szCs w:val="20"/>
                <w:lang w:eastAsia="en-US"/>
              </w:rPr>
              <w:t>уб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10499184,4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12155136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10990564,4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10861689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14543893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351" w:rsidRDefault="00A15351">
            <w:pPr>
              <w:spacing w:line="360" w:lineRule="auto"/>
              <w:ind w:left="-1526" w:firstLine="1526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16132340</w:t>
            </w:r>
          </w:p>
        </w:tc>
      </w:tr>
    </w:tbl>
    <w:p w:rsidR="00A15351" w:rsidRDefault="00A15351" w:rsidP="00A15351">
      <w:pPr>
        <w:jc w:val="both"/>
        <w:rPr>
          <w:sz w:val="20"/>
          <w:szCs w:val="20"/>
        </w:rPr>
      </w:pPr>
    </w:p>
    <w:p w:rsidR="00A15351" w:rsidRDefault="00A15351" w:rsidP="00A15351">
      <w:pPr>
        <w:jc w:val="both"/>
        <w:rPr>
          <w:sz w:val="20"/>
          <w:szCs w:val="20"/>
        </w:rPr>
      </w:pPr>
    </w:p>
    <w:p w:rsidR="00A15351" w:rsidRDefault="00A15351" w:rsidP="00A15351">
      <w:pPr>
        <w:ind w:left="-142"/>
        <w:jc w:val="center"/>
        <w:rPr>
          <w:b/>
        </w:rPr>
      </w:pPr>
    </w:p>
    <w:p w:rsidR="00A15351" w:rsidRDefault="00A15351" w:rsidP="00A15351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</w:p>
    <w:p w:rsidR="00A15351" w:rsidRDefault="00A15351" w:rsidP="00A15351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</w:p>
    <w:p w:rsidR="00A15351" w:rsidRDefault="00A15351" w:rsidP="00A15351">
      <w:pPr>
        <w:suppressAutoHyphens/>
        <w:autoSpaceDE w:val="0"/>
        <w:spacing w:before="108" w:after="108"/>
        <w:jc w:val="both"/>
        <w:rPr>
          <w:sz w:val="28"/>
          <w:szCs w:val="28"/>
          <w:lang w:eastAsia="ar-SA"/>
        </w:rPr>
      </w:pPr>
    </w:p>
    <w:p w:rsidR="00506125" w:rsidRDefault="00506125"/>
    <w:sectPr w:rsidR="00506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D8A"/>
    <w:rsid w:val="00506125"/>
    <w:rsid w:val="00A15351"/>
    <w:rsid w:val="00FB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3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3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5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2774</Characters>
  <Application>Microsoft Office Word</Application>
  <DocSecurity>0</DocSecurity>
  <Lines>23</Lines>
  <Paragraphs>6</Paragraphs>
  <ScaleCrop>false</ScaleCrop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2017-03-28T07:08:00Z</dcterms:created>
  <dcterms:modified xsi:type="dcterms:W3CDTF">2017-03-28T07:08:00Z</dcterms:modified>
</cp:coreProperties>
</file>