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C4" w:rsidRDefault="00C202C4" w:rsidP="00C202C4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C202C4" w:rsidRPr="0054562A" w:rsidRDefault="00C202C4" w:rsidP="00C202C4">
      <w:pPr>
        <w:pStyle w:val="1"/>
        <w:spacing w:before="0" w:after="0"/>
        <w:ind w:left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5456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C202C4" w:rsidRPr="0054562A" w:rsidRDefault="00C202C4" w:rsidP="00C202C4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54562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02C4" w:rsidRPr="0054562A" w:rsidRDefault="00C202C4" w:rsidP="00C202C4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C202C4" w:rsidRPr="0054562A" w:rsidRDefault="00C202C4" w:rsidP="00C202C4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62A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357211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02C4" w:rsidRPr="0054562A" w:rsidRDefault="00C202C4" w:rsidP="00C202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57211">
        <w:rPr>
          <w:rFonts w:ascii="Times New Roman" w:hAnsi="Times New Roman" w:cs="Times New Roman"/>
          <w:sz w:val="28"/>
          <w:szCs w:val="28"/>
        </w:rPr>
        <w:t>30 января 2017 год</w:t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 w:rsidRPr="005456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4562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211">
        <w:rPr>
          <w:rFonts w:ascii="Times New Roman" w:hAnsi="Times New Roman" w:cs="Times New Roman"/>
          <w:sz w:val="28"/>
          <w:szCs w:val="28"/>
        </w:rPr>
        <w:t>10</w:t>
      </w:r>
    </w:p>
    <w:p w:rsidR="00C202C4" w:rsidRDefault="00C202C4" w:rsidP="00C202C4">
      <w:pPr>
        <w:pStyle w:val="1"/>
        <w:spacing w:before="0" w:after="0"/>
        <w:ind w:left="567"/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</w:pPr>
      <w:proofErr w:type="spellStart"/>
      <w:r w:rsidRPr="00CF37A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CF37A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.М</w:t>
      </w:r>
      <w:proofErr w:type="gramEnd"/>
      <w:r w:rsidRPr="00CF37A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едаево</w:t>
      </w:r>
      <w:proofErr w:type="spellEnd"/>
    </w:p>
    <w:p w:rsidR="00C202C4" w:rsidRPr="00CF37A5" w:rsidRDefault="00C202C4" w:rsidP="00C202C4"/>
    <w:p w:rsidR="00C202C4" w:rsidRPr="0054562A" w:rsidRDefault="00C202C4" w:rsidP="00C202C4">
      <w:pPr>
        <w:pStyle w:val="1"/>
        <w:spacing w:before="0" w:after="0"/>
        <w:ind w:left="567"/>
        <w:rPr>
          <w:rFonts w:ascii="Times New Roman" w:hAnsi="Times New Roman" w:cs="Times New Roman"/>
          <w:color w:val="auto"/>
          <w:sz w:val="28"/>
          <w:szCs w:val="28"/>
        </w:rPr>
      </w:pPr>
      <w:r w:rsidRPr="0054562A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Об утверждении нормативных затрат на обеспечение функций 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а</w:t>
      </w:r>
      <w:r w:rsidRPr="0054562A">
        <w:rPr>
          <w:rStyle w:val="a3"/>
          <w:rFonts w:ascii="Times New Roman" w:hAnsi="Times New Roman"/>
          <w:bCs w:val="0"/>
          <w:color w:val="auto"/>
          <w:sz w:val="28"/>
          <w:szCs w:val="28"/>
        </w:rPr>
        <w:t>дминистрации</w:t>
      </w:r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54562A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 и подведомственных бюджетных</w:t>
      </w:r>
      <w:r w:rsidRPr="0054562A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учреждений</w:t>
      </w:r>
    </w:p>
    <w:p w:rsidR="00C202C4" w:rsidRPr="0054562A" w:rsidRDefault="00C202C4" w:rsidP="00C202C4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C202C4" w:rsidRDefault="00C202C4" w:rsidP="00C202C4">
      <w:pPr>
        <w:ind w:left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</w:t>
      </w:r>
      <w:r w:rsidRPr="0054562A">
        <w:rPr>
          <w:rFonts w:ascii="Times New Roman" w:hAnsi="Times New Roman" w:cs="Times New Roman"/>
          <w:sz w:val="28"/>
          <w:szCs w:val="28"/>
        </w:rPr>
        <w:t>а также в целях повышения эффективности бюджетных расходов и организации</w:t>
      </w:r>
      <w:proofErr w:type="gramEnd"/>
      <w:r w:rsidRPr="0054562A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оцесса бюджетного планирования, а</w:t>
      </w:r>
      <w:r w:rsidRPr="0054562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202C4" w:rsidRDefault="00C202C4" w:rsidP="00C202C4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98495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202C4" w:rsidRPr="0054562A" w:rsidRDefault="00C202C4" w:rsidP="00C202C4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4562A">
        <w:rPr>
          <w:rFonts w:ascii="Times New Roman" w:hAnsi="Times New Roman" w:cs="Times New Roman"/>
          <w:sz w:val="28"/>
          <w:szCs w:val="28"/>
        </w:rPr>
        <w:t>1. Утвердить прилагаемые</w:t>
      </w:r>
      <w:r>
        <w:rPr>
          <w:rFonts w:ascii="Times New Roman" w:hAnsi="Times New Roman" w:cs="Times New Roman"/>
          <w:sz w:val="28"/>
          <w:szCs w:val="28"/>
        </w:rPr>
        <w:t xml:space="preserve"> нормативные затраты </w:t>
      </w:r>
      <w:r w:rsidRPr="0054562A">
        <w:rPr>
          <w:rFonts w:ascii="Times New Roman" w:hAnsi="Times New Roman" w:cs="Times New Roman"/>
          <w:sz w:val="28"/>
          <w:szCs w:val="28"/>
        </w:rPr>
        <w:t xml:space="preserve">на обеспечение функций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562A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545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4562A">
        <w:rPr>
          <w:rFonts w:ascii="Times New Roman" w:hAnsi="Times New Roman" w:cs="Times New Roman"/>
          <w:sz w:val="28"/>
          <w:szCs w:val="28"/>
        </w:rPr>
        <w:t xml:space="preserve">и подведомственных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бюджетных </w:t>
      </w:r>
      <w:r w:rsidRPr="0054562A">
        <w:rPr>
          <w:rFonts w:ascii="Times New Roman" w:hAnsi="Times New Roman" w:cs="Times New Roman"/>
          <w:sz w:val="28"/>
          <w:szCs w:val="28"/>
        </w:rPr>
        <w:t>учреждений.</w:t>
      </w:r>
    </w:p>
    <w:p w:rsidR="00C202C4" w:rsidRPr="0054562A" w:rsidRDefault="00C202C4" w:rsidP="00C202C4">
      <w:pPr>
        <w:ind w:left="567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4562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</w:t>
      </w:r>
      <w:r w:rsidRPr="0053064E">
        <w:rPr>
          <w:rFonts w:ascii="Times New Roman" w:hAnsi="Times New Roman" w:cs="Times New Roman"/>
          <w:sz w:val="28"/>
          <w:szCs w:val="28"/>
        </w:rPr>
        <w:t>подлежит размещению на официальном сайте органов местного самоуправления</w:t>
      </w:r>
      <w:r w:rsidR="00357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5306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64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064E">
        <w:rPr>
          <w:rFonts w:ascii="Times New Roman" w:hAnsi="Times New Roman" w:cs="Times New Roman"/>
          <w:sz w:val="28"/>
          <w:szCs w:val="28"/>
        </w:rPr>
        <w:t xml:space="preserve"> муниципального района и на официальном сайте Единой информационной системы в сфере закупок.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bookmarkEnd w:id="1"/>
    <w:p w:rsidR="00C202C4" w:rsidRDefault="00C202C4" w:rsidP="00C202C4"/>
    <w:p w:rsidR="00C202C4" w:rsidRPr="0010475C" w:rsidRDefault="00C202C4" w:rsidP="00C202C4">
      <w:pPr>
        <w:ind w:left="426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</w:t>
      </w:r>
      <w:r w:rsidR="0035721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И.Н.Новикова</w:t>
      </w:r>
    </w:p>
    <w:p w:rsidR="00C202C4" w:rsidRPr="0010475C" w:rsidRDefault="00C202C4" w:rsidP="00C202C4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C202C4" w:rsidRPr="0010475C" w:rsidRDefault="00C202C4" w:rsidP="00C202C4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C202C4" w:rsidRPr="00EA087E" w:rsidRDefault="00C202C4" w:rsidP="00C202C4">
      <w:pPr>
        <w:spacing w:line="36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202C4" w:rsidRPr="00EA087E" w:rsidRDefault="00C202C4" w:rsidP="00C202C4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УТВЕРЖДЕНО</w:t>
      </w:r>
    </w:p>
    <w:p w:rsidR="00C202C4" w:rsidRPr="00EA087E" w:rsidRDefault="00C202C4" w:rsidP="00C202C4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EA087E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202C4" w:rsidRPr="001A73F4" w:rsidRDefault="00C202C4" w:rsidP="00C202C4">
      <w:pPr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1A73F4">
        <w:rPr>
          <w:rFonts w:ascii="Times New Roman" w:hAnsi="Times New Roman" w:cs="Times New Roman"/>
          <w:sz w:val="24"/>
          <w:szCs w:val="24"/>
        </w:rPr>
        <w:t xml:space="preserve">от </w:t>
      </w:r>
      <w:r w:rsidR="00357211">
        <w:rPr>
          <w:rFonts w:ascii="Times New Roman" w:hAnsi="Times New Roman" w:cs="Times New Roman"/>
          <w:sz w:val="24"/>
          <w:szCs w:val="24"/>
        </w:rPr>
        <w:t xml:space="preserve"> 30.</w:t>
      </w:r>
      <w:r>
        <w:rPr>
          <w:rFonts w:ascii="Times New Roman" w:hAnsi="Times New Roman" w:cs="Times New Roman"/>
          <w:sz w:val="24"/>
          <w:szCs w:val="24"/>
        </w:rPr>
        <w:t>01.2017г.</w:t>
      </w:r>
      <w:r w:rsidRPr="001A73F4">
        <w:rPr>
          <w:rFonts w:ascii="Times New Roman" w:hAnsi="Times New Roman" w:cs="Times New Roman"/>
          <w:sz w:val="24"/>
          <w:szCs w:val="24"/>
        </w:rPr>
        <w:t xml:space="preserve"> №</w:t>
      </w:r>
      <w:r w:rsidR="00357211"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C202C4" w:rsidRPr="001A73F4" w:rsidRDefault="00C202C4" w:rsidP="00C202C4"/>
    <w:p w:rsidR="00C202C4" w:rsidRPr="001A73F4" w:rsidRDefault="00C202C4" w:rsidP="00C202C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 w:rsidRPr="001A73F4">
        <w:rPr>
          <w:rFonts w:ascii="Times New Roman" w:hAnsi="Times New Roman" w:cs="Times New Roman"/>
          <w:color w:val="auto"/>
          <w:sz w:val="28"/>
          <w:szCs w:val="28"/>
        </w:rPr>
        <w:t>Нормативные затраты</w:t>
      </w:r>
      <w:r w:rsidRPr="001A73F4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обеспечение функций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A73F4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A73F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 подведомственных администрации </w:t>
      </w:r>
      <w:proofErr w:type="spellStart"/>
      <w:r w:rsidRPr="001A73F4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A73F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color w:val="auto"/>
          <w:sz w:val="28"/>
          <w:szCs w:val="28"/>
        </w:rPr>
        <w:t>бюджетных</w:t>
      </w:r>
      <w:r w:rsidRPr="001A73F4">
        <w:rPr>
          <w:rFonts w:ascii="Times New Roman" w:hAnsi="Times New Roman" w:cs="Times New Roman"/>
          <w:color w:val="auto"/>
          <w:sz w:val="28"/>
          <w:szCs w:val="28"/>
        </w:rPr>
        <w:t xml:space="preserve"> учреждений</w:t>
      </w:r>
      <w:r w:rsidRPr="001A73F4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2"/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3" w:name="sub_101"/>
      <w:r w:rsidRPr="001A73F4">
        <w:rPr>
          <w:rFonts w:ascii="Times New Roman" w:hAnsi="Times New Roman" w:cs="Times New Roman"/>
          <w:sz w:val="28"/>
          <w:szCs w:val="28"/>
        </w:rPr>
        <w:t xml:space="preserve">1. Настоящие нормативные </w:t>
      </w:r>
      <w:r w:rsidRPr="00865781">
        <w:rPr>
          <w:rFonts w:ascii="Times New Roman" w:hAnsi="Times New Roman" w:cs="Times New Roman"/>
          <w:sz w:val="28"/>
          <w:szCs w:val="28"/>
        </w:rPr>
        <w:t>затраты устанавливают порядок определения нормативных затрат на закупку товаров, работ, услуг (далее - нормативные затраты) для обеспечения функций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865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78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5781">
        <w:rPr>
          <w:rFonts w:ascii="Times New Roman" w:hAnsi="Times New Roman" w:cs="Times New Roman"/>
          <w:sz w:val="28"/>
          <w:szCs w:val="28"/>
        </w:rPr>
        <w:t xml:space="preserve"> муниципального района и следующих подведомственных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6578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578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Pr="00865781">
        <w:rPr>
          <w:rFonts w:ascii="Times New Roman" w:hAnsi="Times New Roman" w:cs="Times New Roman"/>
          <w:sz w:val="28"/>
          <w:szCs w:val="28"/>
        </w:rPr>
        <w:t>учреждений:</w:t>
      </w:r>
    </w:p>
    <w:bookmarkEnd w:id="3"/>
    <w:p w:rsidR="00C202C4" w:rsidRPr="00BC2CBD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BC2CBD">
        <w:rPr>
          <w:rFonts w:ascii="Times New Roman" w:hAnsi="Times New Roman" w:cs="Times New Roman"/>
          <w:sz w:val="28"/>
          <w:szCs w:val="28"/>
        </w:rPr>
        <w:t xml:space="preserve"> - 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BC2CBD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 w:rsidRPr="00BC2CBD">
        <w:rPr>
          <w:rFonts w:ascii="Times New Roman" w:hAnsi="Times New Roman" w:cs="Times New Roman"/>
          <w:sz w:val="28"/>
          <w:szCs w:val="28"/>
        </w:rPr>
        <w:t>»;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4" w:name="sub_102"/>
      <w:r w:rsidRPr="00865781">
        <w:rPr>
          <w:rFonts w:ascii="Times New Roman" w:hAnsi="Times New Roman" w:cs="Times New Roman"/>
          <w:sz w:val="28"/>
          <w:szCs w:val="28"/>
        </w:rPr>
        <w:t>2. Нормативные затраты применяются при формировании бюджетных смет, а также для обоснования объекта и (или) объектов закупки.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5" w:name="sub_103"/>
      <w:bookmarkEnd w:id="4"/>
      <w:r w:rsidRPr="00865781">
        <w:rPr>
          <w:rFonts w:ascii="Times New Roman" w:hAnsi="Times New Roman" w:cs="Times New Roman"/>
          <w:sz w:val="28"/>
          <w:szCs w:val="28"/>
        </w:rPr>
        <w:t>3. Общий объем затрат, связанных с закупкой товаров, работ, услуг, рассчитанный на основе нормативных затрат, не может превышать объем доведенных в установленном порядке получателям бюджетных средств лимитов бюджетных обязательств на закупку товаров, работ, услуг в рамках исполнения бюджета.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6" w:name="sub_104"/>
      <w:bookmarkEnd w:id="5"/>
      <w:r w:rsidRPr="00865781">
        <w:rPr>
          <w:rFonts w:ascii="Times New Roman" w:hAnsi="Times New Roman" w:cs="Times New Roman"/>
          <w:sz w:val="28"/>
          <w:szCs w:val="28"/>
        </w:rPr>
        <w:t>4.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учреждения.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7" w:name="sub_105"/>
      <w:bookmarkEnd w:id="6"/>
      <w:r w:rsidRPr="00865781">
        <w:rPr>
          <w:rFonts w:ascii="Times New Roman" w:hAnsi="Times New Roman" w:cs="Times New Roman"/>
          <w:sz w:val="28"/>
          <w:szCs w:val="28"/>
        </w:rPr>
        <w:t>5.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</w:t>
      </w:r>
    </w:p>
    <w:bookmarkEnd w:id="7"/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lastRenderedPageBreak/>
        <w:t>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8" w:name="sub_106"/>
      <w:r w:rsidRPr="00865781">
        <w:rPr>
          <w:rFonts w:ascii="Times New Roman" w:hAnsi="Times New Roman" w:cs="Times New Roman"/>
          <w:sz w:val="28"/>
          <w:szCs w:val="28"/>
        </w:rPr>
        <w:t xml:space="preserve">6. При расчете нормативных затрат следует руководствоваться расчетной численностью основного персонала учреждения (с округлением до целого числа), </w:t>
      </w:r>
      <w:proofErr w:type="gramStart"/>
      <w:r w:rsidRPr="00865781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865781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bookmarkEnd w:id="8"/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2720B3" w:rsidRDefault="00C202C4" w:rsidP="00C202C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720B3">
        <w:rPr>
          <w:rFonts w:ascii="Times New Roman" w:hAnsi="Times New Roman" w:cs="Times New Roman"/>
          <w:sz w:val="28"/>
          <w:szCs w:val="28"/>
        </w:rPr>
        <w:t>Чоп=Чмс</w:t>
      </w:r>
      <w:proofErr w:type="spellEnd"/>
      <w:r w:rsidRPr="002720B3">
        <w:rPr>
          <w:rFonts w:ascii="Times New Roman" w:hAnsi="Times New Roman" w:cs="Times New Roman"/>
          <w:sz w:val="28"/>
          <w:szCs w:val="28"/>
        </w:rPr>
        <w:t xml:space="preserve"> *1,1</w:t>
      </w:r>
    </w:p>
    <w:p w:rsidR="00C202C4" w:rsidRPr="002720B3" w:rsidRDefault="00C202C4" w:rsidP="00C202C4">
      <w:pPr>
        <w:ind w:firstLine="547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t>где:</w:t>
      </w:r>
    </w:p>
    <w:p w:rsidR="00C202C4" w:rsidRPr="002720B3" w:rsidRDefault="00C202C4" w:rsidP="00C202C4">
      <w:pPr>
        <w:ind w:firstLine="547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t> </w:t>
      </w:r>
    </w:p>
    <w:p w:rsidR="00C202C4" w:rsidRPr="002720B3" w:rsidRDefault="00C202C4" w:rsidP="00C202C4">
      <w:pPr>
        <w:ind w:firstLine="547"/>
        <w:rPr>
          <w:rFonts w:ascii="Times New Roman" w:hAnsi="Times New Roman" w:cs="Times New Roman"/>
          <w:sz w:val="28"/>
          <w:szCs w:val="28"/>
        </w:rPr>
      </w:pPr>
      <w:proofErr w:type="spellStart"/>
      <w:r w:rsidRPr="002720B3">
        <w:rPr>
          <w:rFonts w:ascii="Times New Roman" w:hAnsi="Times New Roman" w:cs="Times New Roman"/>
          <w:sz w:val="28"/>
          <w:szCs w:val="28"/>
        </w:rPr>
        <w:t>Чм</w:t>
      </w:r>
      <w:proofErr w:type="gramStart"/>
      <w:r w:rsidRPr="002720B3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2720B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720B3">
        <w:rPr>
          <w:rFonts w:ascii="Times New Roman" w:hAnsi="Times New Roman" w:cs="Times New Roman"/>
          <w:sz w:val="28"/>
          <w:szCs w:val="28"/>
        </w:rPr>
        <w:t xml:space="preserve"> фактическая численность работников;</w:t>
      </w:r>
    </w:p>
    <w:p w:rsidR="00C202C4" w:rsidRPr="002720B3" w:rsidRDefault="00C202C4" w:rsidP="00C202C4">
      <w:pPr>
        <w:ind w:firstLine="547"/>
        <w:rPr>
          <w:rFonts w:ascii="Times New Roman" w:hAnsi="Times New Roman" w:cs="Times New Roman"/>
          <w:sz w:val="28"/>
          <w:szCs w:val="28"/>
        </w:rPr>
      </w:pPr>
      <w:r w:rsidRPr="002720B3">
        <w:rPr>
          <w:rFonts w:ascii="Times New Roman" w:hAnsi="Times New Roman" w:cs="Times New Roman"/>
          <w:sz w:val="28"/>
          <w:szCs w:val="28"/>
        </w:rPr>
        <w:t>1,1 - коэффициент, на случай замещения вакантных должностей.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t>При этом полученное значение расчетной численности не может превышать значение предельной штатной численности работников учреждения.</w:t>
      </w:r>
    </w:p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186500">
        <w:rPr>
          <w:rFonts w:ascii="Times New Roman" w:hAnsi="Times New Roman" w:cs="Times New Roman"/>
          <w:sz w:val="28"/>
          <w:szCs w:val="28"/>
        </w:rPr>
        <w:t>7. Расчет нормативных затрат осуществляется в порядке, установленном Требованиями к определению нормативных затрат на обеспечение функций органов местного самоуправления</w:t>
      </w:r>
      <w:r w:rsidR="006412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865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650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8650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включая подведомственные </w:t>
      </w:r>
      <w:r>
        <w:rPr>
          <w:rFonts w:ascii="Times New Roman" w:hAnsi="Times New Roman" w:cs="Times New Roman"/>
          <w:sz w:val="28"/>
          <w:szCs w:val="28"/>
        </w:rPr>
        <w:t xml:space="preserve">бюджетные </w:t>
      </w:r>
      <w:r w:rsidRPr="00186500">
        <w:rPr>
          <w:rFonts w:ascii="Times New Roman" w:hAnsi="Times New Roman" w:cs="Times New Roman"/>
          <w:sz w:val="28"/>
          <w:szCs w:val="28"/>
        </w:rPr>
        <w:t>учрежденияс учетом следующих нормативов:</w:t>
      </w:r>
    </w:p>
    <w:bookmarkEnd w:id="9"/>
    <w:p w:rsidR="00C202C4" w:rsidRPr="00865781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865781">
        <w:rPr>
          <w:rFonts w:ascii="Times New Roman" w:hAnsi="Times New Roman" w:cs="Times New Roman"/>
          <w:sz w:val="28"/>
          <w:szCs w:val="28"/>
        </w:rPr>
        <w:t>а) нормативы количества абонентских номеров пользовательского (оконечного) оборудования, подключенного к сети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5180"/>
        <w:gridCol w:w="4200"/>
      </w:tblGrid>
      <w:tr w:rsidR="00C202C4" w:rsidRPr="00B86080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B8608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</w:tr>
      <w:tr w:rsidR="00C202C4" w:rsidRPr="00B86080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53064E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  <w:tr w:rsidR="00C202C4" w:rsidRPr="00B86080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  <w:tr w:rsidR="00C202C4" w:rsidRPr="00B86080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</w:tr>
    </w:tbl>
    <w:p w:rsidR="00C202C4" w:rsidRDefault="00C202C4" w:rsidP="00C202C4"/>
    <w:p w:rsidR="00C202C4" w:rsidRPr="00B86080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B86080">
        <w:rPr>
          <w:rFonts w:ascii="Times New Roman" w:hAnsi="Times New Roman" w:cs="Times New Roman"/>
          <w:sz w:val="28"/>
          <w:szCs w:val="28"/>
        </w:rPr>
        <w:t>б) нормативы цены услуг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200"/>
        <w:gridCol w:w="5040"/>
      </w:tblGrid>
      <w:tr w:rsidR="00C202C4" w:rsidRPr="00B86080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 w:rsidRPr="00B8608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B86080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080">
              <w:rPr>
                <w:rFonts w:ascii="Times New Roman" w:hAnsi="Times New Roman" w:cs="Times New Roman"/>
                <w:sz w:val="24"/>
                <w:szCs w:val="24"/>
              </w:rPr>
              <w:t>Нормативы цены услуг подвижной связи</w:t>
            </w:r>
          </w:p>
        </w:tc>
      </w:tr>
      <w:tr w:rsidR="00C202C4" w:rsidRPr="00B86080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53064E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2000 рублей включительно</w:t>
            </w:r>
          </w:p>
        </w:tc>
      </w:tr>
      <w:tr w:rsidR="00C202C4" w:rsidRPr="00B86080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3F00B7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3F00B7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 должностей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500 рублей включительно</w:t>
            </w:r>
          </w:p>
        </w:tc>
      </w:tr>
      <w:tr w:rsidR="00C202C4" w:rsidRPr="00B86080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3F00B7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3F00B7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0B7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500 рублей включительно</w:t>
            </w:r>
          </w:p>
        </w:tc>
      </w:tr>
    </w:tbl>
    <w:p w:rsidR="00C202C4" w:rsidRDefault="00C202C4" w:rsidP="00C202C4"/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в) нормативы количества SIM-карт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880"/>
        <w:gridCol w:w="3500"/>
      </w:tblGrid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Количество SIM-карт, абонентских номеров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53064E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02C4" w:rsidRPr="004E7E0B" w:rsidTr="0028147E">
        <w:trPr>
          <w:trHeight w:val="562"/>
        </w:trPr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служащий, </w:t>
            </w: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замещающего</w:t>
            </w:r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должность, относящуюся к главной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г) нормативы количества оргтехники (принтеров, многофункциональных устройств (МФУ) и копировальных аппаратов)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040"/>
        <w:gridCol w:w="1400"/>
        <w:gridCol w:w="1400"/>
        <w:gridCol w:w="1540"/>
      </w:tblGrid>
      <w:tr w:rsidR="00C202C4" w:rsidRPr="004E7E0B" w:rsidTr="0028147E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4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 устройств к численности сотрудников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(шт. / чел.)</w:t>
            </w:r>
          </w:p>
        </w:tc>
      </w:tr>
      <w:tr w:rsidR="00C202C4" w:rsidRPr="004E7E0B" w:rsidTr="0028147E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ведущей, старшей, младшей группам должностей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1/5 (сотрудников одного структурного подразделения)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1/45</w:t>
            </w:r>
          </w:p>
        </w:tc>
      </w:tr>
      <w:tr w:rsidR="00C202C4" w:rsidRPr="004E7E0B" w:rsidTr="0028147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Работники казенного учреждения, не являющиеся муниципальными служащими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1/45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lastRenderedPageBreak/>
        <w:t>Типы оргтехники (принтеров, многофункциональных устройств (МФУ) и копировальных аппаратов) в соответствии со скоростью, форматом и способом печати</w:t>
      </w:r>
    </w:p>
    <w:tbl>
      <w:tblPr>
        <w:tblW w:w="103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"/>
        <w:gridCol w:w="1400"/>
        <w:gridCol w:w="1400"/>
        <w:gridCol w:w="1120"/>
        <w:gridCol w:w="1472"/>
        <w:gridCol w:w="1400"/>
        <w:gridCol w:w="1577"/>
        <w:gridCol w:w="1540"/>
      </w:tblGrid>
      <w:tr w:rsidR="00C202C4" w:rsidRPr="004E7E0B" w:rsidTr="0028147E"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устройств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Скорость печати (стр./мин.)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Формат печати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Способ печати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(лазерный,</w:t>
            </w:r>
            <w:proofErr w:type="gramEnd"/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струйный,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матричный,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3D)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Поддержка цветной печати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(да/нет)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Ресурс картриджа, тонера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(тысяч листов)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C202C4" w:rsidRPr="004E7E0B" w:rsidTr="0028147E"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А</w:t>
            </w: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лазерный, струйный, 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23 760</w:t>
            </w:r>
          </w:p>
        </w:tc>
      </w:tr>
      <w:tr w:rsidR="00C202C4" w:rsidRPr="004E7E0B" w:rsidTr="0028147E">
        <w:trPr>
          <w:trHeight w:val="1794"/>
        </w:trPr>
        <w:tc>
          <w:tcPr>
            <w:tcW w:w="420" w:type="dxa"/>
            <w:tcBorders>
              <w:top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A3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лазерный, струйный,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матричный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</w:tcBorders>
          </w:tcPr>
          <w:p w:rsidR="00C202C4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70 200</w:t>
            </w:r>
          </w:p>
        </w:tc>
      </w:tr>
      <w:tr w:rsidR="00C202C4" w:rsidRPr="004E7E0B" w:rsidTr="0028147E"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75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АО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лазерный, струйный, 3D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до 54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378 000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средств подвижной связи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320"/>
        <w:gridCol w:w="1820"/>
        <w:gridCol w:w="2240"/>
      </w:tblGrid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цены,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53064E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10 000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7 000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е) нормативы количества и цены планшетных компьютеров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5180"/>
        <w:gridCol w:w="1820"/>
        <w:gridCol w:w="2100"/>
      </w:tblGrid>
      <w:tr w:rsidR="00C202C4" w:rsidRPr="004E7E0B" w:rsidTr="0028147E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Группа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цены,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C202C4" w:rsidRPr="004E7E0B" w:rsidTr="0028147E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53064E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образования; Муниципальный служащий, замещающий должность, относящуюся к высшей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64 800</w:t>
            </w:r>
          </w:p>
        </w:tc>
      </w:tr>
      <w:tr w:rsidR="00C202C4" w:rsidRPr="004E7E0B" w:rsidTr="0028147E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Муниципальный служащий, замещающий должность, относящуюся к главной группе должностей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43 200</w:t>
            </w:r>
          </w:p>
        </w:tc>
      </w:tr>
      <w:tr w:rsidR="00C202C4" w:rsidRPr="004E7E0B" w:rsidTr="0028147E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Руководитель казенного учреждения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32 400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ж) нормативы количества и цены носителей информации;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15"/>
        <w:gridCol w:w="1800"/>
        <w:gridCol w:w="1848"/>
        <w:gridCol w:w="2107"/>
      </w:tblGrid>
      <w:tr w:rsidR="00C202C4" w:rsidRPr="004E7E0B" w:rsidTr="0028147E">
        <w:tc>
          <w:tcPr>
            <w:tcW w:w="4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Количество на 1 сотрудника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(лет)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 одной единицы носителя информации, руб.</w:t>
            </w:r>
          </w:p>
        </w:tc>
      </w:tr>
      <w:tr w:rsidR="00C202C4" w:rsidRPr="004E7E0B" w:rsidTr="0028147E">
        <w:tc>
          <w:tcPr>
            <w:tcW w:w="43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флеш-карта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флеш-драйв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540</w:t>
            </w:r>
          </w:p>
        </w:tc>
      </w:tr>
      <w:tr w:rsidR="00C202C4" w:rsidRPr="004E7E0B" w:rsidTr="0028147E">
        <w:tc>
          <w:tcPr>
            <w:tcW w:w="43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расходных материалов для различных типов принтеров, многофункциональных устройств, копировальных аппаратов (оргтехники):</w:t>
      </w: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Расходные материалы в соответствии с типами принтеров, многофункциональных устройств и копировальных аппаратов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540"/>
        <w:gridCol w:w="2940"/>
        <w:gridCol w:w="2660"/>
        <w:gridCol w:w="2100"/>
      </w:tblGrid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Тип расходного материала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Расчетная потребность (шт. в год на 1</w:t>
            </w:r>
            <w:proofErr w:type="gramEnd"/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устройство)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12 960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30 240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Комплект картриджей/тонера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59 400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и) перечень периодических печатных изданий и справочной литературы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400"/>
        <w:gridCol w:w="3920"/>
        <w:gridCol w:w="4060"/>
      </w:tblGrid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Вид издания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Количество годовых подписок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Газеты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36 959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Журналы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годовая подписка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73 600</w:t>
            </w:r>
          </w:p>
        </w:tc>
      </w:tr>
    </w:tbl>
    <w:p w:rsidR="00C202C4" w:rsidRPr="003B7741" w:rsidRDefault="00C202C4" w:rsidP="00C202C4">
      <w:pPr>
        <w:ind w:left="709"/>
        <w:rPr>
          <w:rFonts w:ascii="Times New Roman" w:hAnsi="Times New Roman" w:cs="Times New Roman"/>
          <w:sz w:val="24"/>
          <w:szCs w:val="24"/>
        </w:rPr>
      </w:pPr>
      <w:r w:rsidRPr="003B7741">
        <w:rPr>
          <w:rFonts w:ascii="Times New Roman" w:hAnsi="Times New Roman" w:cs="Times New Roman"/>
          <w:sz w:val="24"/>
          <w:szCs w:val="24"/>
        </w:rPr>
        <w:t>* Руководитель имеет право самостоятельно регулировать наименование и количество приобретаемой литературы при условии, что фактические затраты на приобретение не превысят расчетные.</w:t>
      </w:r>
    </w:p>
    <w:p w:rsidR="00C202C4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к) нормативы количества и цены транспортных средств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20"/>
        <w:gridCol w:w="4760"/>
      </w:tblGrid>
      <w:tr w:rsidR="00C202C4" w:rsidRPr="004E7E0B" w:rsidTr="0028147E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количества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Нормативы цены</w:t>
            </w:r>
          </w:p>
        </w:tc>
      </w:tr>
      <w:tr w:rsidR="00C202C4" w:rsidRPr="004E7E0B" w:rsidTr="0028147E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в расчете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Главу</w:t>
            </w:r>
            <w:r w:rsidRPr="0053064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2 0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рублей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Главы муниципального образования</w:t>
            </w:r>
          </w:p>
        </w:tc>
      </w:tr>
      <w:tr w:rsidR="00C202C4" w:rsidRPr="004E7E0B" w:rsidTr="0028147E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в расчете на муниципального служащего, замещающего должность заместителя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Главы муниципального образования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00 000 рублей для муниципального служащего, замещающего должность заместителя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л) нормативы количества и цены мебели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2100"/>
        <w:gridCol w:w="1260"/>
        <w:gridCol w:w="980"/>
        <w:gridCol w:w="1260"/>
        <w:gridCol w:w="980"/>
        <w:gridCol w:w="2240"/>
      </w:tblGrid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служебных помещений и предметов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(шт.)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 (руб.)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11545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3 180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 для заседаний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5 373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Тумба приставная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5 157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8 613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Шкаф </w:t>
            </w: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закрытый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9 747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одежды 3-х створчатый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12 123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Тумба к шкафу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4 012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22 172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Приставной 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5 551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3 032</w:t>
            </w:r>
          </w:p>
        </w:tc>
      </w:tr>
      <w:tr w:rsidR="00C202C4" w:rsidRPr="004E7E0B" w:rsidTr="0028147E">
        <w:tc>
          <w:tcPr>
            <w:tcW w:w="9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главной группе должностей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10596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3181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Тумба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5157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приставная</w:t>
            </w:r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4358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12733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  <w:tr w:rsidR="00C202C4" w:rsidRPr="004E7E0B" w:rsidTr="0028147E">
        <w:tc>
          <w:tcPr>
            <w:tcW w:w="9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Кабинет муниципального служащего, замещающего должность, относящуюся к иным группам должностей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6588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 двоих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3067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  <w:tr w:rsidR="00C202C4" w:rsidRPr="004E7E0B" w:rsidTr="0028147E">
        <w:tc>
          <w:tcPr>
            <w:tcW w:w="99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Кабинет руководителя казенного учреждения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10596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Стол-приставка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3181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Тумба приставка под офисную технику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5157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6858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5654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4358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12733</w:t>
            </w:r>
          </w:p>
        </w:tc>
      </w:tr>
      <w:tr w:rsidR="00C202C4" w:rsidRPr="004E7E0B" w:rsidTr="0028147E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м) нормативы количества и цены канцелярских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220"/>
        <w:gridCol w:w="1400"/>
        <w:gridCol w:w="1820"/>
        <w:gridCol w:w="1540"/>
        <w:gridCol w:w="1540"/>
      </w:tblGrid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и принадлежностей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Периодичность получения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Количество, (шт./чел.)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Предельная стоимость единицы товара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Анти -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с фиксатором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Блок-кубик запасной, цветной или белый блок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 20 мл на водной основе, кисточка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Зажим для бумаг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Карандаш чёрно-графитный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Клей ПВА 40г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Лоток для бумаг черный вертикальный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273,00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Ножницы с пластиковыми ручками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Нить прошивная лавсан (1000 м)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107,00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Папка с арочным механизмом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106,00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Папка-уголок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Стержень к шариковой ручке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N 24/6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 "ДЕЛО"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Клейкая лента канцелярская 19 мм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33 мм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Скрепки 28 мм 100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Скрепки 50 мм 30 штук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(N 10)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(N 24)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108,00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Маркер-выделитель текста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Точилка для карандашей металлическая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Клейкие закладки пластиковые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Линейка металлическая, 30 см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N 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Шило канцелярское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37,00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Перфофайлы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100 штук </w:t>
            </w: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144,00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-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Бумага для заметок с клеевым краем, 100 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512,00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Перекидной календарь настольный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C202C4" w:rsidRPr="004E7E0B" w:rsidTr="0028147E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Бумага формата А</w:t>
            </w:r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, 500 листов в упаковке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217,00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количества и цены хозяйственных товаров и принадлежностей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800"/>
        <w:gridCol w:w="2380"/>
        <w:gridCol w:w="2240"/>
        <w:gridCol w:w="1820"/>
      </w:tblGrid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Потребность (на 1 чел. в год)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Мыло жидкое для рук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Блок 5 литров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 литр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713,00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12 рулонов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r w:rsidRPr="004E7E0B">
        <w:rPr>
          <w:rFonts w:ascii="Times New Roman" w:hAnsi="Times New Roman" w:cs="Times New Roman"/>
          <w:sz w:val="28"/>
          <w:szCs w:val="28"/>
        </w:rPr>
        <w:t>о) нормативы количества и цены материальных запасов для нужд гражданской обороны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780"/>
        <w:gridCol w:w="1540"/>
        <w:gridCol w:w="1820"/>
        <w:gridCol w:w="1820"/>
      </w:tblGrid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 w:rsidRPr="004E7E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эксплуатации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в годах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за единицу</w:t>
            </w:r>
          </w:p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Огнетушитель типа ОП-5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648,00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Самоспасатель</w:t>
            </w:r>
            <w:proofErr w:type="spellEnd"/>
            <w:r w:rsidRPr="004E7E0B">
              <w:rPr>
                <w:rFonts w:ascii="Times New Roman" w:hAnsi="Times New Roman" w:cs="Times New Roman"/>
                <w:sz w:val="24"/>
                <w:szCs w:val="24"/>
              </w:rPr>
              <w:t xml:space="preserve"> ГДЗК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3402,00</w:t>
            </w:r>
          </w:p>
        </w:tc>
      </w:tr>
      <w:tr w:rsidR="00C202C4" w:rsidRPr="004E7E0B" w:rsidTr="0028147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Аптечка индивидуальная типа АИ-2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255,00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E7E0B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E7E0B">
        <w:rPr>
          <w:rFonts w:ascii="Times New Roman" w:hAnsi="Times New Roman" w:cs="Times New Roman"/>
          <w:sz w:val="28"/>
          <w:szCs w:val="28"/>
        </w:rPr>
        <w:t>) нормативы цены на приобретение образовательных услуг по профессиональной переподготовке и повышению квалификации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43"/>
        <w:gridCol w:w="5002"/>
      </w:tblGrid>
      <w:tr w:rsidR="00C202C4" w:rsidRPr="004E7E0B" w:rsidTr="0028147E">
        <w:tc>
          <w:tcPr>
            <w:tcW w:w="4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Цена 1 часа обучения одного человека</w:t>
            </w:r>
          </w:p>
        </w:tc>
      </w:tr>
      <w:tr w:rsidR="00C202C4" w:rsidRPr="004E7E0B" w:rsidTr="0028147E">
        <w:tc>
          <w:tcPr>
            <w:tcW w:w="4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2C4" w:rsidRPr="004E7E0B" w:rsidRDefault="00C202C4" w:rsidP="002814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02C4" w:rsidRPr="004E7E0B" w:rsidRDefault="00C202C4" w:rsidP="0028147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E0B">
              <w:rPr>
                <w:rFonts w:ascii="Times New Roman" w:hAnsi="Times New Roman" w:cs="Times New Roman"/>
                <w:sz w:val="24"/>
                <w:szCs w:val="24"/>
              </w:rPr>
              <w:t>не более 177 рублей</w:t>
            </w:r>
          </w:p>
        </w:tc>
      </w:tr>
    </w:tbl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202C4" w:rsidRPr="004E7E0B" w:rsidRDefault="00C202C4" w:rsidP="00C202C4">
      <w:pPr>
        <w:rPr>
          <w:rFonts w:ascii="Times New Roman" w:hAnsi="Times New Roman" w:cs="Times New Roman"/>
          <w:sz w:val="28"/>
          <w:szCs w:val="28"/>
        </w:rPr>
      </w:pPr>
    </w:p>
    <w:p w:rsidR="00C0000D" w:rsidRDefault="00C0000D"/>
    <w:sectPr w:rsidR="00C0000D" w:rsidSect="0054562A">
      <w:pgSz w:w="11900" w:h="16800"/>
      <w:pgMar w:top="993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02C4"/>
    <w:rsid w:val="00357211"/>
    <w:rsid w:val="006412A0"/>
    <w:rsid w:val="00B17E60"/>
    <w:rsid w:val="00C0000D"/>
    <w:rsid w:val="00C202C4"/>
    <w:rsid w:val="00DB5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60"/>
  </w:style>
  <w:style w:type="paragraph" w:styleId="1">
    <w:name w:val="heading 1"/>
    <w:basedOn w:val="a"/>
    <w:next w:val="a"/>
    <w:link w:val="10"/>
    <w:uiPriority w:val="99"/>
    <w:qFormat/>
    <w:rsid w:val="00C202C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02C4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C202C4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C202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C202C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2122</Words>
  <Characters>12098</Characters>
  <Application>Microsoft Office Word</Application>
  <DocSecurity>0</DocSecurity>
  <Lines>100</Lines>
  <Paragraphs>28</Paragraphs>
  <ScaleCrop>false</ScaleCrop>
  <Company/>
  <LinksUpToDate>false</LinksUpToDate>
  <CharactersWithSpaces>14192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2017-01-30T08:25:00Z</cp:lastPrinted>
  <dcterms:created xsi:type="dcterms:W3CDTF">2017-01-18T06:23:00Z</dcterms:created>
  <dcterms:modified xsi:type="dcterms:W3CDTF">2017-01-30T08:26:00Z</dcterms:modified>
</cp:coreProperties>
</file>