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650" w:rsidRPr="00286650" w:rsidRDefault="00286650" w:rsidP="00286650">
      <w:pPr>
        <w:rPr>
          <w:rFonts w:ascii="Times New Roman" w:hAnsi="Times New Roman" w:cs="Times New Roman"/>
          <w:sz w:val="28"/>
          <w:szCs w:val="28"/>
        </w:rPr>
      </w:pPr>
      <w:r w:rsidRPr="0028665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286650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8665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86650" w:rsidRPr="00286650" w:rsidRDefault="00286650" w:rsidP="0028665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8665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8665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86650" w:rsidRPr="00286650" w:rsidRDefault="00286650" w:rsidP="00286650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65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86650" w:rsidRPr="00286650" w:rsidRDefault="00286650" w:rsidP="002866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6650" w:rsidRPr="00286650" w:rsidRDefault="00286650" w:rsidP="002866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65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86650" w:rsidRPr="00286650" w:rsidRDefault="00286650" w:rsidP="002866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6650" w:rsidRPr="00286650" w:rsidRDefault="00286650" w:rsidP="00286650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650">
        <w:rPr>
          <w:rFonts w:ascii="Times New Roman" w:hAnsi="Times New Roman" w:cs="Times New Roman"/>
          <w:sz w:val="28"/>
          <w:szCs w:val="28"/>
        </w:rPr>
        <w:t>30 января 2017 год                                                                                 № 14</w:t>
      </w:r>
    </w:p>
    <w:p w:rsidR="00286650" w:rsidRPr="00286650" w:rsidRDefault="00286650" w:rsidP="00286650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650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286650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286650" w:rsidRPr="00286650" w:rsidRDefault="00286650" w:rsidP="002866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6650" w:rsidRPr="00286650" w:rsidRDefault="00286650" w:rsidP="00286650">
      <w:pPr>
        <w:ind w:right="-6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50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286650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8665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8665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86650">
        <w:rPr>
          <w:rFonts w:ascii="Times New Roman" w:hAnsi="Times New Roman" w:cs="Times New Roman"/>
          <w:sz w:val="28"/>
          <w:szCs w:val="28"/>
        </w:rPr>
        <w:t xml:space="preserve"> муниципального района от 26 декабря  2014 год №   89 «Об утверждении правил присвоения, изменения и аннулирования адресов </w:t>
      </w:r>
      <w:proofErr w:type="spellStart"/>
      <w:r w:rsidRPr="00286650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8665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8665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8665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286650" w:rsidRPr="00286650" w:rsidRDefault="00286650" w:rsidP="00286650">
      <w:pPr>
        <w:pStyle w:val="1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целях приведения Правил присвоения, изменения и аннулирования адресов </w:t>
      </w:r>
      <w:proofErr w:type="spellStart"/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>Медаевского</w:t>
      </w:r>
      <w:proofErr w:type="spellEnd"/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в соответствие с требованиями действующего з</w:t>
      </w:r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>конодательства и руководствуясь Уставом муниципального образования «</w:t>
      </w:r>
      <w:proofErr w:type="spellStart"/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>Медаевское</w:t>
      </w:r>
      <w:proofErr w:type="spellEnd"/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сельское поселение», Администрации </w:t>
      </w:r>
      <w:proofErr w:type="spellStart"/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>Медаевского</w:t>
      </w:r>
      <w:proofErr w:type="spellEnd"/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 </w:t>
      </w:r>
    </w:p>
    <w:p w:rsidR="00286650" w:rsidRPr="00286650" w:rsidRDefault="00286650" w:rsidP="00286650">
      <w:pPr>
        <w:pStyle w:val="1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proofErr w:type="gramStart"/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proofErr w:type="spellEnd"/>
      <w:proofErr w:type="gramEnd"/>
      <w:r w:rsidRPr="0028665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 С Т А Н О В Л Я Е Т:</w:t>
      </w:r>
    </w:p>
    <w:p w:rsidR="00286650" w:rsidRPr="00286650" w:rsidRDefault="00286650" w:rsidP="00286650">
      <w:pPr>
        <w:ind w:right="-6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50">
        <w:rPr>
          <w:rFonts w:ascii="Times New Roman" w:hAnsi="Times New Roman" w:cs="Times New Roman"/>
          <w:sz w:val="28"/>
          <w:szCs w:val="28"/>
        </w:rPr>
        <w:t xml:space="preserve">1. Внести в постановление администрации </w:t>
      </w:r>
      <w:proofErr w:type="spellStart"/>
      <w:r w:rsidRPr="00286650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86650">
        <w:rPr>
          <w:rFonts w:ascii="Times New Roman" w:hAnsi="Times New Roman" w:cs="Times New Roman"/>
          <w:sz w:val="28"/>
          <w:szCs w:val="28"/>
        </w:rPr>
        <w:t xml:space="preserve"> сельского поселения от 26 декабря  2014 год №   89 «Об утверждении правил присвоения, изменения и аннулирования адресов </w:t>
      </w:r>
      <w:proofErr w:type="spellStart"/>
      <w:r w:rsidRPr="00286650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8665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8665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8665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следующие изменения:</w:t>
      </w:r>
    </w:p>
    <w:p w:rsidR="00286650" w:rsidRPr="00286650" w:rsidRDefault="00286650" w:rsidP="00286650">
      <w:pPr>
        <w:ind w:right="-65"/>
        <w:jc w:val="both"/>
        <w:rPr>
          <w:rFonts w:ascii="Times New Roman" w:hAnsi="Times New Roman" w:cs="Times New Roman"/>
          <w:sz w:val="28"/>
          <w:szCs w:val="28"/>
        </w:rPr>
      </w:pPr>
      <w:r w:rsidRPr="00286650">
        <w:rPr>
          <w:rFonts w:ascii="Times New Roman" w:hAnsi="Times New Roman" w:cs="Times New Roman"/>
          <w:sz w:val="28"/>
          <w:szCs w:val="28"/>
        </w:rPr>
        <w:t xml:space="preserve"> В разделе 1 пункт 2 изложить в следующей редакции:</w:t>
      </w:r>
    </w:p>
    <w:p w:rsidR="00286650" w:rsidRPr="00286650" w:rsidRDefault="00286650" w:rsidP="00286650">
      <w:pPr>
        <w:jc w:val="both"/>
        <w:rPr>
          <w:rFonts w:ascii="Times New Roman" w:hAnsi="Times New Roman" w:cs="Times New Roman"/>
        </w:rPr>
      </w:pPr>
      <w:proofErr w:type="spellStart"/>
      <w:proofErr w:type="gramStart"/>
      <w:r w:rsidRPr="00286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адресообразующие</w:t>
      </w:r>
      <w:proofErr w:type="spellEnd"/>
      <w:r w:rsidRPr="00286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элементы для всех видов объектов адресации являются: страна; субъект Российской Федерации; муниципальный район, городской округ или внутригородская территория (для городов федерального значения) в составе субъекта Российской Федерации; городское или сельское поселение в составе муниципального района (для муниципального района) (за исключением объектов адресации, расположенных на межселенных </w:t>
      </w:r>
      <w:r w:rsidRPr="00286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территориях); населенный пункт (за исключением объектов адресации, расположенных вне границ населенных пунктов).</w:t>
      </w:r>
      <w:proofErr w:type="gramEnd"/>
    </w:p>
    <w:p w:rsidR="00286650" w:rsidRPr="00286650" w:rsidRDefault="00286650" w:rsidP="00286650">
      <w:pPr>
        <w:ind w:right="-6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650" w:rsidRPr="00286650" w:rsidRDefault="00286650" w:rsidP="00286650">
      <w:pPr>
        <w:pStyle w:val="a3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86650">
        <w:rPr>
          <w:sz w:val="28"/>
          <w:szCs w:val="28"/>
        </w:rPr>
        <w:t>2. Настоящее постановление подлежит обязательному опубликованию в информационном бюллетене  поселения.</w:t>
      </w:r>
    </w:p>
    <w:p w:rsidR="00286650" w:rsidRPr="00286650" w:rsidRDefault="00286650" w:rsidP="00286650">
      <w:pPr>
        <w:pStyle w:val="a3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86650">
        <w:rPr>
          <w:sz w:val="28"/>
          <w:szCs w:val="28"/>
        </w:rPr>
        <w:t>3. Настоящее постановление вступает в силу со дня его официального опублик</w:t>
      </w:r>
      <w:r w:rsidRPr="00286650">
        <w:rPr>
          <w:sz w:val="28"/>
          <w:szCs w:val="28"/>
        </w:rPr>
        <w:t>о</w:t>
      </w:r>
      <w:r w:rsidRPr="00286650">
        <w:rPr>
          <w:sz w:val="28"/>
          <w:szCs w:val="28"/>
        </w:rPr>
        <w:t>вания.</w:t>
      </w:r>
    </w:p>
    <w:p w:rsidR="00286650" w:rsidRPr="00286650" w:rsidRDefault="00286650" w:rsidP="00286650">
      <w:pPr>
        <w:pStyle w:val="a3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86650">
        <w:rPr>
          <w:sz w:val="28"/>
          <w:szCs w:val="28"/>
        </w:rPr>
        <w:t xml:space="preserve">Глава  </w:t>
      </w:r>
      <w:proofErr w:type="spellStart"/>
      <w:r w:rsidRPr="00286650">
        <w:rPr>
          <w:sz w:val="28"/>
          <w:szCs w:val="28"/>
        </w:rPr>
        <w:t>Медаевского</w:t>
      </w:r>
      <w:proofErr w:type="spellEnd"/>
      <w:r w:rsidRPr="00286650">
        <w:rPr>
          <w:sz w:val="28"/>
          <w:szCs w:val="28"/>
        </w:rPr>
        <w:t xml:space="preserve"> сельского поселения                           И.Н. Новикова</w:t>
      </w:r>
    </w:p>
    <w:p w:rsidR="007121B9" w:rsidRDefault="00286650" w:rsidP="00286650">
      <w:r w:rsidRPr="00286650">
        <w:rPr>
          <w:rFonts w:ascii="Times New Roman" w:hAnsi="Times New Roman" w:cs="Times New Roman"/>
          <w:sz w:val="28"/>
          <w:szCs w:val="28"/>
        </w:rPr>
        <w:br w:type="page"/>
      </w:r>
    </w:p>
    <w:sectPr w:rsidR="00712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6650"/>
    <w:rsid w:val="00286650"/>
    <w:rsid w:val="00712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28665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86650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rmal (Web)"/>
    <w:basedOn w:val="a"/>
    <w:rsid w:val="00286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2017-02-02T09:48:00Z</dcterms:created>
  <dcterms:modified xsi:type="dcterms:W3CDTF">2017-02-02T09:49:00Z</dcterms:modified>
</cp:coreProperties>
</file>