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B92" w:rsidRDefault="002E5B92" w:rsidP="006251AC">
      <w:pPr>
        <w:widowControl w:val="0"/>
        <w:autoSpaceDE w:val="0"/>
        <w:autoSpaceDN w:val="0"/>
        <w:adjustRightInd w:val="0"/>
        <w:spacing w:line="300" w:lineRule="auto"/>
        <w:ind w:left="40" w:hanging="40"/>
        <w:jc w:val="center"/>
        <w:rPr>
          <w:rFonts w:ascii="Times New Roman CYR" w:hAnsi="Times New Roman CYR" w:cs="Times New Roman CYR"/>
        </w:rPr>
      </w:pPr>
      <w:r w:rsidRPr="005C055D">
        <w:rPr>
          <w:rFonts w:ascii="Times New Roman CYR" w:hAnsi="Times New Roman CYR" w:cs="Times New Roman CYR"/>
        </w:rPr>
        <w:t>А</w:t>
      </w:r>
      <w:r>
        <w:rPr>
          <w:rFonts w:ascii="Times New Roman CYR" w:hAnsi="Times New Roman CYR" w:cs="Times New Roman CYR"/>
        </w:rPr>
        <w:t>ДМИНИСТРАЦИЯ ЧАМЗИНСКОГО</w:t>
      </w:r>
    </w:p>
    <w:p w:rsidR="002E5B92" w:rsidRDefault="002E5B92" w:rsidP="006251AC">
      <w:pPr>
        <w:widowControl w:val="0"/>
        <w:autoSpaceDE w:val="0"/>
        <w:autoSpaceDN w:val="0"/>
        <w:adjustRightInd w:val="0"/>
        <w:spacing w:line="300" w:lineRule="auto"/>
        <w:ind w:left="40" w:hanging="4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МУНИЦИПАЛЬНОГО РАЙОНА</w:t>
      </w:r>
    </w:p>
    <w:p w:rsidR="002E5B92" w:rsidRPr="005C055D" w:rsidRDefault="002E5B92" w:rsidP="006251AC">
      <w:pPr>
        <w:widowControl w:val="0"/>
        <w:autoSpaceDE w:val="0"/>
        <w:autoSpaceDN w:val="0"/>
        <w:adjustRightInd w:val="0"/>
        <w:spacing w:line="300" w:lineRule="auto"/>
        <w:ind w:left="40" w:hanging="4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РЕСПУБЛИКИ МОРДОВИЯ</w:t>
      </w:r>
    </w:p>
    <w:p w:rsidR="002E5B92" w:rsidRPr="005C055D" w:rsidRDefault="002E5B92">
      <w:pPr>
        <w:widowControl w:val="0"/>
        <w:autoSpaceDE w:val="0"/>
        <w:autoSpaceDN w:val="0"/>
        <w:adjustRightInd w:val="0"/>
        <w:spacing w:line="300" w:lineRule="auto"/>
        <w:ind w:left="40" w:firstLine="680"/>
        <w:jc w:val="center"/>
        <w:rPr>
          <w:rFonts w:ascii="Times New Roman CYR" w:hAnsi="Times New Roman CYR" w:cs="Times New Roman CYR"/>
        </w:rPr>
      </w:pPr>
    </w:p>
    <w:p w:rsidR="002E5B92" w:rsidRPr="005C055D" w:rsidRDefault="002E5B92" w:rsidP="006251AC">
      <w:pPr>
        <w:widowControl w:val="0"/>
        <w:autoSpaceDE w:val="0"/>
        <w:autoSpaceDN w:val="0"/>
        <w:adjustRightInd w:val="0"/>
        <w:spacing w:line="300" w:lineRule="auto"/>
        <w:ind w:left="40" w:hanging="40"/>
        <w:jc w:val="center"/>
        <w:rPr>
          <w:rFonts w:ascii="Times New Roman CYR" w:hAnsi="Times New Roman CYR" w:cs="Times New Roman CYR"/>
        </w:rPr>
      </w:pPr>
      <w:r w:rsidRPr="005C055D">
        <w:rPr>
          <w:rFonts w:ascii="Times New Roman CYR" w:hAnsi="Times New Roman CYR" w:cs="Times New Roman CYR"/>
        </w:rPr>
        <w:t>ПОСТАНОВЛЕНИЕ</w:t>
      </w:r>
    </w:p>
    <w:p w:rsidR="002E5B92" w:rsidRPr="005C055D" w:rsidRDefault="002E5B92" w:rsidP="000A4AB7">
      <w:pPr>
        <w:widowControl w:val="0"/>
        <w:autoSpaceDE w:val="0"/>
        <w:autoSpaceDN w:val="0"/>
        <w:adjustRightInd w:val="0"/>
        <w:spacing w:line="300" w:lineRule="auto"/>
        <w:jc w:val="center"/>
        <w:rPr>
          <w:rFonts w:ascii="Times New Roman CYR" w:hAnsi="Times New Roman CYR" w:cs="Times New Roman CYR"/>
          <w:u w:val="single"/>
        </w:rPr>
      </w:pPr>
      <w:r w:rsidRPr="005C055D">
        <w:rPr>
          <w:rFonts w:ascii="Times New Roman CYR" w:hAnsi="Times New Roman CYR" w:cs="Times New Roman CYR"/>
        </w:rPr>
        <w:t>_______</w:t>
      </w:r>
      <w:r w:rsidRPr="006251AC">
        <w:rPr>
          <w:rFonts w:ascii="Times New Roman CYR" w:hAnsi="Times New Roman CYR" w:cs="Times New Roman CYR"/>
        </w:rPr>
        <w:t>201</w:t>
      </w:r>
      <w:r>
        <w:rPr>
          <w:rFonts w:ascii="Times New Roman CYR" w:hAnsi="Times New Roman CYR" w:cs="Times New Roman CYR"/>
        </w:rPr>
        <w:t>7</w:t>
      </w:r>
      <w:r w:rsidRPr="006251AC">
        <w:rPr>
          <w:rFonts w:ascii="Times New Roman CYR" w:hAnsi="Times New Roman CYR" w:cs="Times New Roman CYR"/>
        </w:rPr>
        <w:t>г</w:t>
      </w:r>
      <w:r w:rsidRPr="005C055D">
        <w:rPr>
          <w:rFonts w:ascii="Times New Roman CYR" w:hAnsi="Times New Roman CYR" w:cs="Times New Roman CYR"/>
        </w:rPr>
        <w:t>.</w:t>
      </w:r>
      <w:r w:rsidRPr="005C055D">
        <w:rPr>
          <w:rFonts w:ascii="Times New Roman CYR" w:hAnsi="Times New Roman CYR" w:cs="Times New Roman CYR"/>
        </w:rPr>
        <w:tab/>
      </w:r>
      <w:r w:rsidRPr="005C055D">
        <w:rPr>
          <w:rFonts w:ascii="Times New Roman CYR" w:hAnsi="Times New Roman CYR" w:cs="Times New Roman CYR"/>
        </w:rPr>
        <w:tab/>
      </w:r>
      <w:r w:rsidRPr="005C055D">
        <w:rPr>
          <w:rFonts w:ascii="Times New Roman CYR" w:hAnsi="Times New Roman CYR" w:cs="Times New Roman CYR"/>
        </w:rPr>
        <w:tab/>
      </w:r>
      <w:r w:rsidRPr="005C055D">
        <w:rPr>
          <w:rFonts w:ascii="Times New Roman CYR" w:hAnsi="Times New Roman CYR" w:cs="Times New Roman CYR"/>
        </w:rPr>
        <w:tab/>
      </w:r>
      <w:r w:rsidRPr="005C055D">
        <w:rPr>
          <w:rFonts w:ascii="Times New Roman CYR" w:hAnsi="Times New Roman CYR" w:cs="Times New Roman CYR"/>
        </w:rPr>
        <w:tab/>
        <w:t xml:space="preserve">                            </w:t>
      </w:r>
      <w:r w:rsidRPr="005C055D">
        <w:rPr>
          <w:rFonts w:ascii="Times New Roman CYR" w:hAnsi="Times New Roman CYR" w:cs="Times New Roman CYR"/>
        </w:rPr>
        <w:tab/>
      </w:r>
      <w:r w:rsidRPr="005C055D">
        <w:rPr>
          <w:rFonts w:ascii="Times New Roman CYR" w:hAnsi="Times New Roman CYR" w:cs="Times New Roman CYR"/>
        </w:rPr>
        <w:tab/>
      </w:r>
      <w:r w:rsidRPr="005C055D">
        <w:rPr>
          <w:rFonts w:ascii="Times New Roman CYR" w:hAnsi="Times New Roman CYR" w:cs="Times New Roman CYR"/>
        </w:rPr>
        <w:tab/>
        <w:t>№_____</w:t>
      </w:r>
    </w:p>
    <w:p w:rsidR="002E5B92" w:rsidRPr="005C055D" w:rsidRDefault="002E5B92" w:rsidP="006251AC">
      <w:pPr>
        <w:widowControl w:val="0"/>
        <w:autoSpaceDE w:val="0"/>
        <w:autoSpaceDN w:val="0"/>
        <w:adjustRightInd w:val="0"/>
        <w:spacing w:line="300" w:lineRule="auto"/>
        <w:ind w:left="40" w:hanging="40"/>
        <w:jc w:val="center"/>
        <w:rPr>
          <w:rFonts w:ascii="Times New Roman CYR" w:hAnsi="Times New Roman CYR" w:cs="Times New Roman CYR"/>
        </w:rPr>
      </w:pPr>
      <w:r w:rsidRPr="005C055D">
        <w:rPr>
          <w:rFonts w:ascii="Times New Roman CYR" w:hAnsi="Times New Roman CYR" w:cs="Times New Roman CYR"/>
        </w:rPr>
        <w:t>р.п. Чамзинка</w:t>
      </w:r>
    </w:p>
    <w:p w:rsidR="002E5B92" w:rsidRPr="005C055D" w:rsidRDefault="002E5B92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2E5B92" w:rsidRDefault="002E5B92" w:rsidP="00BC26D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 w:rsidRPr="005C055D">
        <w:rPr>
          <w:rFonts w:ascii="Times New Roman CYR" w:hAnsi="Times New Roman CYR" w:cs="Times New Roman CYR"/>
        </w:rPr>
        <w:t xml:space="preserve">О внесении изменений в постановление Администрации Чамзинского </w:t>
      </w:r>
      <w:r>
        <w:rPr>
          <w:rFonts w:ascii="Times New Roman CYR" w:hAnsi="Times New Roman CYR" w:cs="Times New Roman CYR"/>
        </w:rPr>
        <w:t>м</w:t>
      </w:r>
      <w:r w:rsidRPr="005C055D">
        <w:rPr>
          <w:rFonts w:ascii="Times New Roman CYR" w:hAnsi="Times New Roman CYR" w:cs="Times New Roman CYR"/>
        </w:rPr>
        <w:t xml:space="preserve">униципального района </w:t>
      </w:r>
    </w:p>
    <w:p w:rsidR="002E5B92" w:rsidRPr="005C055D" w:rsidRDefault="002E5B92" w:rsidP="00BC26D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 w:rsidRPr="005C055D">
        <w:rPr>
          <w:rFonts w:ascii="Times New Roman CYR" w:hAnsi="Times New Roman CYR" w:cs="Times New Roman CYR"/>
        </w:rPr>
        <w:t xml:space="preserve">от  </w:t>
      </w:r>
      <w:r>
        <w:rPr>
          <w:rFonts w:ascii="Times New Roman CYR" w:hAnsi="Times New Roman CYR" w:cs="Times New Roman CYR"/>
        </w:rPr>
        <w:t>06.02.2014</w:t>
      </w:r>
      <w:r w:rsidRPr="005C055D">
        <w:rPr>
          <w:rFonts w:ascii="Times New Roman CYR" w:hAnsi="Times New Roman CYR" w:cs="Times New Roman CYR"/>
        </w:rPr>
        <w:t>г. №</w:t>
      </w:r>
      <w:r>
        <w:rPr>
          <w:rFonts w:ascii="Times New Roman CYR" w:hAnsi="Times New Roman CYR" w:cs="Times New Roman CYR"/>
        </w:rPr>
        <w:t>118</w:t>
      </w:r>
      <w:r w:rsidRPr="005C055D">
        <w:rPr>
          <w:rFonts w:ascii="Times New Roman CYR" w:hAnsi="Times New Roman CYR" w:cs="Times New Roman CYR"/>
        </w:rPr>
        <w:t xml:space="preserve"> «Об утверждении</w:t>
      </w:r>
      <w:r>
        <w:rPr>
          <w:rFonts w:ascii="Times New Roman CYR" w:hAnsi="Times New Roman CYR" w:cs="Times New Roman CYR"/>
        </w:rPr>
        <w:t xml:space="preserve"> </w:t>
      </w:r>
      <w:r w:rsidRPr="005C055D">
        <w:rPr>
          <w:rFonts w:ascii="Times New Roman CYR" w:hAnsi="Times New Roman CYR" w:cs="Times New Roman CYR"/>
        </w:rPr>
        <w:t xml:space="preserve">Примерного положения об оплате труда работников </w:t>
      </w:r>
      <w:r>
        <w:rPr>
          <w:rFonts w:ascii="Times New Roman CYR" w:hAnsi="Times New Roman CYR" w:cs="Times New Roman CYR"/>
        </w:rPr>
        <w:t>культуры</w:t>
      </w:r>
      <w:r w:rsidRPr="005C055D">
        <w:rPr>
          <w:rFonts w:ascii="Times New Roman CYR" w:hAnsi="Times New Roman CYR" w:cs="Times New Roman CYR"/>
        </w:rPr>
        <w:t xml:space="preserve"> Чамзинско</w:t>
      </w:r>
      <w:r>
        <w:rPr>
          <w:rFonts w:ascii="Times New Roman CYR" w:hAnsi="Times New Roman CYR" w:cs="Times New Roman CYR"/>
        </w:rPr>
        <w:t>го</w:t>
      </w:r>
      <w:r w:rsidRPr="005C055D">
        <w:rPr>
          <w:rFonts w:ascii="Times New Roman CYR" w:hAnsi="Times New Roman CYR" w:cs="Times New Roman CYR"/>
        </w:rPr>
        <w:t xml:space="preserve"> муниципально</w:t>
      </w:r>
      <w:r>
        <w:rPr>
          <w:rFonts w:ascii="Times New Roman CYR" w:hAnsi="Times New Roman CYR" w:cs="Times New Roman CYR"/>
        </w:rPr>
        <w:t>го района</w:t>
      </w:r>
      <w:r w:rsidRPr="005C055D">
        <w:rPr>
          <w:rFonts w:ascii="Times New Roman CYR" w:hAnsi="Times New Roman CYR" w:cs="Times New Roman CYR"/>
        </w:rPr>
        <w:t>»</w:t>
      </w:r>
    </w:p>
    <w:p w:rsidR="002E5B92" w:rsidRPr="005C055D" w:rsidRDefault="002E5B92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2E5B92" w:rsidRPr="005C055D" w:rsidRDefault="002E5B92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  <w:r w:rsidRPr="005C055D">
        <w:t>Руководствуясь Федеральным законом от 29 декабря 2012 года №273-ФЗ «Об образовании в Российской Федерации», Уставом Чамзинского муниципального района и в</w:t>
      </w:r>
      <w:r w:rsidRPr="005C055D">
        <w:rPr>
          <w:rFonts w:ascii="Times New Roman CYR" w:hAnsi="Times New Roman CYR" w:cs="Times New Roman CYR"/>
        </w:rPr>
        <w:t xml:space="preserve"> соответствии с решением Совета депутатов Чамзинского муниципального района Республики Мордовия от 21.10.2008 г. № 66 «</w:t>
      </w:r>
      <w:r w:rsidRPr="00513F5E">
        <w:rPr>
          <w:rFonts w:ascii="Times New Roman CYR" w:hAnsi="Times New Roman CYR" w:cs="Times New Roman CYR"/>
        </w:rPr>
        <w:t>Об основах организации оплаты труда работников муниципальных учреждений Чамзинского муниципального района»</w:t>
      </w:r>
      <w:r w:rsidRPr="005C055D">
        <w:rPr>
          <w:rFonts w:ascii="Times New Roman CYR" w:hAnsi="Times New Roman CYR" w:cs="Times New Roman CYR"/>
        </w:rPr>
        <w:t>, Администрация Чамзинского муниципального района</w:t>
      </w:r>
    </w:p>
    <w:p w:rsidR="002E5B92" w:rsidRPr="005C055D" w:rsidRDefault="002E5B92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p w:rsidR="002E5B92" w:rsidRPr="005C055D" w:rsidRDefault="002E5B92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 w:rsidRPr="005C055D">
        <w:rPr>
          <w:rFonts w:ascii="Times New Roman CYR" w:hAnsi="Times New Roman CYR" w:cs="Times New Roman CYR"/>
        </w:rPr>
        <w:t>ПОСТАНОВЛЯЕТ:</w:t>
      </w:r>
    </w:p>
    <w:p w:rsidR="002E5B92" w:rsidRPr="005C055D" w:rsidRDefault="002E5B92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2E5B92" w:rsidRPr="005C055D" w:rsidRDefault="002E5B92" w:rsidP="00BC26DC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  <w:r w:rsidRPr="005C055D">
        <w:rPr>
          <w:rFonts w:ascii="Times New Roman CYR" w:hAnsi="Times New Roman CYR" w:cs="Times New Roman CYR"/>
        </w:rPr>
        <w:t xml:space="preserve">1. Внести в постановление Администрации Чамзинского муниципального района от </w:t>
      </w:r>
      <w:r>
        <w:rPr>
          <w:rFonts w:ascii="Times New Roman CYR" w:hAnsi="Times New Roman CYR" w:cs="Times New Roman CYR"/>
        </w:rPr>
        <w:t xml:space="preserve">06.02.2014 </w:t>
      </w:r>
      <w:r w:rsidRPr="005C055D">
        <w:rPr>
          <w:rFonts w:ascii="Times New Roman CYR" w:hAnsi="Times New Roman CYR" w:cs="Times New Roman CYR"/>
        </w:rPr>
        <w:t>года №</w:t>
      </w:r>
      <w:r>
        <w:rPr>
          <w:rFonts w:ascii="Times New Roman CYR" w:hAnsi="Times New Roman CYR" w:cs="Times New Roman CYR"/>
        </w:rPr>
        <w:t xml:space="preserve">118 </w:t>
      </w:r>
      <w:r w:rsidRPr="005C055D">
        <w:rPr>
          <w:rFonts w:ascii="Times New Roman CYR" w:hAnsi="Times New Roman CYR" w:cs="Times New Roman CYR"/>
        </w:rPr>
        <w:t xml:space="preserve">«Об утверждении Примерного положения об оплате труда работников </w:t>
      </w:r>
      <w:r>
        <w:rPr>
          <w:rFonts w:ascii="Times New Roman CYR" w:hAnsi="Times New Roman CYR" w:cs="Times New Roman CYR"/>
        </w:rPr>
        <w:t xml:space="preserve">культуры </w:t>
      </w:r>
      <w:r w:rsidRPr="005C055D">
        <w:rPr>
          <w:rFonts w:ascii="Times New Roman CYR" w:hAnsi="Times New Roman CYR" w:cs="Times New Roman CYR"/>
        </w:rPr>
        <w:t>Чамзинско</w:t>
      </w:r>
      <w:r>
        <w:rPr>
          <w:rFonts w:ascii="Times New Roman CYR" w:hAnsi="Times New Roman CYR" w:cs="Times New Roman CYR"/>
        </w:rPr>
        <w:t>го</w:t>
      </w:r>
      <w:r w:rsidRPr="005C055D">
        <w:rPr>
          <w:rFonts w:ascii="Times New Roman CYR" w:hAnsi="Times New Roman CYR" w:cs="Times New Roman CYR"/>
        </w:rPr>
        <w:t xml:space="preserve"> муниципально</w:t>
      </w:r>
      <w:r>
        <w:rPr>
          <w:rFonts w:ascii="Times New Roman CYR" w:hAnsi="Times New Roman CYR" w:cs="Times New Roman CYR"/>
        </w:rPr>
        <w:t>го</w:t>
      </w:r>
      <w:r w:rsidRPr="005C055D">
        <w:rPr>
          <w:rFonts w:ascii="Times New Roman CYR" w:hAnsi="Times New Roman CYR" w:cs="Times New Roman CYR"/>
        </w:rPr>
        <w:t xml:space="preserve"> район</w:t>
      </w:r>
      <w:r>
        <w:rPr>
          <w:rFonts w:ascii="Times New Roman CYR" w:hAnsi="Times New Roman CYR" w:cs="Times New Roman CYR"/>
        </w:rPr>
        <w:t>а</w:t>
      </w:r>
      <w:r w:rsidRPr="005C055D">
        <w:rPr>
          <w:rFonts w:ascii="Times New Roman CYR" w:hAnsi="Times New Roman CYR" w:cs="Times New Roman CYR"/>
        </w:rPr>
        <w:t>» следующие изменения:</w:t>
      </w:r>
    </w:p>
    <w:p w:rsidR="002E5B92" w:rsidRPr="00513F5E" w:rsidRDefault="002E5B92" w:rsidP="00AC4C3A">
      <w:pPr>
        <w:widowControl w:val="0"/>
        <w:autoSpaceDE w:val="0"/>
        <w:autoSpaceDN w:val="0"/>
        <w:adjustRightInd w:val="0"/>
        <w:ind w:firstLine="720"/>
        <w:jc w:val="both"/>
      </w:pPr>
      <w:r>
        <w:rPr>
          <w:rFonts w:ascii="Times New Roman CYR" w:hAnsi="Times New Roman CYR" w:cs="Times New Roman CYR"/>
        </w:rPr>
        <w:t xml:space="preserve">1.1. </w:t>
      </w:r>
      <w:r w:rsidRPr="00513F5E">
        <w:t xml:space="preserve">Пункт </w:t>
      </w:r>
      <w:r>
        <w:t>5</w:t>
      </w:r>
      <w:r w:rsidRPr="00513F5E">
        <w:t>.1.</w:t>
      </w:r>
      <w:r>
        <w:t>1</w:t>
      </w:r>
      <w:r w:rsidRPr="00513F5E">
        <w:t>.  дополнить абзацем следующего содержания:</w:t>
      </w:r>
    </w:p>
    <w:p w:rsidR="002E5B92" w:rsidRPr="00513F5E" w:rsidRDefault="002E5B92" w:rsidP="00AC4C3A">
      <w:pPr>
        <w:ind w:firstLine="720"/>
        <w:jc w:val="both"/>
      </w:pPr>
      <w:r w:rsidRPr="00513F5E">
        <w:t xml:space="preserve">«Соотношение среднемесячной заработной платы руководителей, заместителей руководителей, главных бухгалтеров </w:t>
      </w:r>
      <w:r>
        <w:t>муницип</w:t>
      </w:r>
      <w:r w:rsidRPr="00513F5E">
        <w:t xml:space="preserve">альных учреждений и среднемесячной заработной платы работников этих учреждений, формируемой за счет всех источников финансового обеспечения, рассчитывается за календарный год. Соотношение среднемесячной заработной платы руководителя, заместителей руководителя, главного бухгалтера </w:t>
      </w:r>
      <w:r>
        <w:t>муниципал</w:t>
      </w:r>
      <w:r w:rsidRPr="00513F5E">
        <w:t xml:space="preserve">ьного учреждения и среднемесячной заработной платы работников муниципального учреждения определяется путем деления среднемесячной заработной платы соответствующего руководителя, заместителя руководителя, главного бухгалтера на среднемесячную заработную плату работников этого учреждения. Определение среднемесячной заработной платы в указанных целях осуществляется в соответствии с </w:t>
      </w:r>
      <w:hyperlink r:id="rId5" w:history="1">
        <w:r w:rsidRPr="00513F5E">
          <w:t>Положением</w:t>
        </w:r>
      </w:hyperlink>
      <w:r w:rsidRPr="00513F5E">
        <w:t xml:space="preserve"> об особенностях порядка исчисления средней заработной платы, утвержденным </w:t>
      </w:r>
      <w:hyperlink r:id="rId6" w:history="1">
        <w:r w:rsidRPr="00513F5E">
          <w:t>постановлением</w:t>
        </w:r>
      </w:hyperlink>
      <w:r w:rsidRPr="00513F5E">
        <w:t xml:space="preserve"> Правительства Российской Федерации от 24 декабря 2007 г. N 922 «Об особенностях порядка исчисления средней заработной платы».».</w:t>
      </w:r>
    </w:p>
    <w:p w:rsidR="002E5B92" w:rsidRDefault="002E5B92" w:rsidP="00D97951">
      <w:pPr>
        <w:autoSpaceDE w:val="0"/>
        <w:autoSpaceDN w:val="0"/>
        <w:adjustRightInd w:val="0"/>
        <w:ind w:firstLine="720"/>
        <w:jc w:val="both"/>
      </w:pPr>
    </w:p>
    <w:p w:rsidR="002E5B92" w:rsidRPr="00F56164" w:rsidRDefault="002E5B92" w:rsidP="00125305">
      <w:pPr>
        <w:ind w:left="-180" w:firstLine="888"/>
        <w:jc w:val="both"/>
      </w:pPr>
      <w:r w:rsidRPr="00F56164">
        <w:t>2. 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01 января 201</w:t>
      </w:r>
      <w:r>
        <w:t>7</w:t>
      </w:r>
      <w:r w:rsidRPr="00F56164">
        <w:t xml:space="preserve"> года.</w:t>
      </w:r>
    </w:p>
    <w:p w:rsidR="002E5B92" w:rsidRPr="00F56164" w:rsidRDefault="002E5B92" w:rsidP="00125305">
      <w:pPr>
        <w:widowControl w:val="0"/>
        <w:autoSpaceDE w:val="0"/>
        <w:autoSpaceDN w:val="0"/>
        <w:adjustRightInd w:val="0"/>
        <w:ind w:firstLine="720"/>
        <w:jc w:val="both"/>
      </w:pPr>
    </w:p>
    <w:p w:rsidR="002E5B92" w:rsidRDefault="002E5B92" w:rsidP="00125305">
      <w:pPr>
        <w:widowControl w:val="0"/>
        <w:autoSpaceDE w:val="0"/>
        <w:autoSpaceDN w:val="0"/>
        <w:adjustRightInd w:val="0"/>
        <w:ind w:firstLine="720"/>
        <w:jc w:val="both"/>
      </w:pPr>
    </w:p>
    <w:p w:rsidR="002E5B92" w:rsidRDefault="002E5B92" w:rsidP="00125305">
      <w:pPr>
        <w:widowControl w:val="0"/>
        <w:autoSpaceDE w:val="0"/>
        <w:autoSpaceDN w:val="0"/>
        <w:adjustRightInd w:val="0"/>
        <w:ind w:firstLine="720"/>
        <w:jc w:val="both"/>
      </w:pPr>
    </w:p>
    <w:p w:rsidR="002E5B92" w:rsidRDefault="002E5B92" w:rsidP="00125305">
      <w:pPr>
        <w:widowControl w:val="0"/>
        <w:autoSpaceDE w:val="0"/>
        <w:autoSpaceDN w:val="0"/>
        <w:adjustRightInd w:val="0"/>
        <w:ind w:firstLine="720"/>
        <w:jc w:val="both"/>
      </w:pPr>
    </w:p>
    <w:p w:rsidR="002E5B92" w:rsidRPr="00F56164" w:rsidRDefault="002E5B92" w:rsidP="00125305">
      <w:pPr>
        <w:widowControl w:val="0"/>
        <w:autoSpaceDE w:val="0"/>
        <w:autoSpaceDN w:val="0"/>
        <w:adjustRightInd w:val="0"/>
        <w:ind w:firstLine="720"/>
        <w:jc w:val="both"/>
      </w:pPr>
    </w:p>
    <w:p w:rsidR="002E5B92" w:rsidRDefault="002E5B92" w:rsidP="00125305">
      <w:pPr>
        <w:widowControl w:val="0"/>
        <w:autoSpaceDE w:val="0"/>
        <w:autoSpaceDN w:val="0"/>
        <w:adjustRightInd w:val="0"/>
        <w:jc w:val="both"/>
      </w:pPr>
      <w:r w:rsidRPr="00F56164">
        <w:t xml:space="preserve">Глава Чамзинского </w:t>
      </w:r>
    </w:p>
    <w:p w:rsidR="002E5B92" w:rsidRPr="00F56164" w:rsidRDefault="002E5B92" w:rsidP="00125305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 w:rsidRPr="00F56164">
        <w:t>муниципального района</w:t>
      </w:r>
      <w:r>
        <w:t xml:space="preserve">                    </w:t>
      </w:r>
      <w:r w:rsidRPr="00F56164">
        <w:tab/>
      </w:r>
      <w:r w:rsidRPr="00F56164">
        <w:tab/>
      </w:r>
      <w:r w:rsidRPr="00F56164">
        <w:tab/>
      </w:r>
      <w:r>
        <w:t xml:space="preserve">                                     </w:t>
      </w:r>
      <w:r w:rsidRPr="00F56164">
        <w:tab/>
        <w:t xml:space="preserve">         В.Г.Цыбаков</w:t>
      </w:r>
    </w:p>
    <w:p w:rsidR="002E5B92" w:rsidRPr="00F56164" w:rsidRDefault="002E5B92">
      <w:pPr>
        <w:rPr>
          <w:rStyle w:val="a"/>
          <w:b w:val="0"/>
          <w:bCs w:val="0"/>
          <w:sz w:val="24"/>
          <w:szCs w:val="24"/>
        </w:rPr>
      </w:pPr>
    </w:p>
    <w:sectPr w:rsidR="002E5B92" w:rsidRPr="00F56164" w:rsidSect="005970E7">
      <w:pgSz w:w="12240" w:h="15840"/>
      <w:pgMar w:top="567" w:right="567" w:bottom="567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F53E3"/>
    <w:multiLevelType w:val="singleLevel"/>
    <w:tmpl w:val="560A26CC"/>
    <w:lvl w:ilvl="0">
      <w:start w:val="4"/>
      <w:numFmt w:val="decimal"/>
      <w:lvlText w:val="%1."/>
      <w:legacy w:legacy="1" w:legacySpace="0" w:legacyIndent="672"/>
      <w:lvlJc w:val="left"/>
      <w:rPr>
        <w:rFonts w:ascii="Times New Roman CYR" w:hAnsi="Times New Roman CYR" w:cs="Times New Roman CYR" w:hint="default"/>
      </w:rPr>
    </w:lvl>
  </w:abstractNum>
  <w:abstractNum w:abstractNumId="1">
    <w:nsid w:val="72CB254B"/>
    <w:multiLevelType w:val="hybridMultilevel"/>
    <w:tmpl w:val="657233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5"/>
        <w:numFmt w:val="decimal"/>
        <w:lvlText w:val="%1."/>
        <w:legacy w:legacy="1" w:legacySpace="0" w:legacyIndent="672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1519"/>
    <w:rsid w:val="00000B9C"/>
    <w:rsid w:val="0003295A"/>
    <w:rsid w:val="00035BBA"/>
    <w:rsid w:val="0005104F"/>
    <w:rsid w:val="00065A06"/>
    <w:rsid w:val="00090533"/>
    <w:rsid w:val="00097DC0"/>
    <w:rsid w:val="00097E4D"/>
    <w:rsid w:val="000A03DF"/>
    <w:rsid w:val="000A2B49"/>
    <w:rsid w:val="000A2CC0"/>
    <w:rsid w:val="000A4AB7"/>
    <w:rsid w:val="000B29D5"/>
    <w:rsid w:val="000B52D0"/>
    <w:rsid w:val="00117913"/>
    <w:rsid w:val="00125305"/>
    <w:rsid w:val="00126EDF"/>
    <w:rsid w:val="00127C3D"/>
    <w:rsid w:val="00132A13"/>
    <w:rsid w:val="001603F3"/>
    <w:rsid w:val="001628E4"/>
    <w:rsid w:val="001641E4"/>
    <w:rsid w:val="0016763B"/>
    <w:rsid w:val="00177EC0"/>
    <w:rsid w:val="001809C1"/>
    <w:rsid w:val="00181E54"/>
    <w:rsid w:val="00183FAB"/>
    <w:rsid w:val="00193481"/>
    <w:rsid w:val="001D07D0"/>
    <w:rsid w:val="001D38CE"/>
    <w:rsid w:val="001E4914"/>
    <w:rsid w:val="001E4FF8"/>
    <w:rsid w:val="0021329F"/>
    <w:rsid w:val="00221C7E"/>
    <w:rsid w:val="00237D33"/>
    <w:rsid w:val="00244750"/>
    <w:rsid w:val="0025766E"/>
    <w:rsid w:val="00266C82"/>
    <w:rsid w:val="00271FF5"/>
    <w:rsid w:val="002732E1"/>
    <w:rsid w:val="00275547"/>
    <w:rsid w:val="00292C53"/>
    <w:rsid w:val="00297366"/>
    <w:rsid w:val="002A38A7"/>
    <w:rsid w:val="002C54B9"/>
    <w:rsid w:val="002E59A2"/>
    <w:rsid w:val="002E5B92"/>
    <w:rsid w:val="002F0229"/>
    <w:rsid w:val="002F3DA6"/>
    <w:rsid w:val="002F7328"/>
    <w:rsid w:val="00306114"/>
    <w:rsid w:val="00311793"/>
    <w:rsid w:val="00327918"/>
    <w:rsid w:val="00354DD6"/>
    <w:rsid w:val="00367A48"/>
    <w:rsid w:val="00397202"/>
    <w:rsid w:val="003A67A6"/>
    <w:rsid w:val="003C1974"/>
    <w:rsid w:val="003C586C"/>
    <w:rsid w:val="003D3198"/>
    <w:rsid w:val="003D564C"/>
    <w:rsid w:val="003F0843"/>
    <w:rsid w:val="003F3CD7"/>
    <w:rsid w:val="00402371"/>
    <w:rsid w:val="00416DB7"/>
    <w:rsid w:val="00417D47"/>
    <w:rsid w:val="004313F8"/>
    <w:rsid w:val="00440D65"/>
    <w:rsid w:val="00463BB9"/>
    <w:rsid w:val="004678F0"/>
    <w:rsid w:val="00471B35"/>
    <w:rsid w:val="0047503E"/>
    <w:rsid w:val="0048417D"/>
    <w:rsid w:val="00487E01"/>
    <w:rsid w:val="00492655"/>
    <w:rsid w:val="004A6F52"/>
    <w:rsid w:val="004B6AD0"/>
    <w:rsid w:val="004C4BFE"/>
    <w:rsid w:val="004D18B3"/>
    <w:rsid w:val="004E68F6"/>
    <w:rsid w:val="004F4272"/>
    <w:rsid w:val="00505BC0"/>
    <w:rsid w:val="00513F5E"/>
    <w:rsid w:val="00520A24"/>
    <w:rsid w:val="00524FB4"/>
    <w:rsid w:val="005457F7"/>
    <w:rsid w:val="0056642C"/>
    <w:rsid w:val="00587F0C"/>
    <w:rsid w:val="00592F9E"/>
    <w:rsid w:val="005970E7"/>
    <w:rsid w:val="005A67A0"/>
    <w:rsid w:val="005B3903"/>
    <w:rsid w:val="005C055D"/>
    <w:rsid w:val="005C4E6A"/>
    <w:rsid w:val="005C5370"/>
    <w:rsid w:val="005E53EC"/>
    <w:rsid w:val="005F1E62"/>
    <w:rsid w:val="005F2CD1"/>
    <w:rsid w:val="005F39C2"/>
    <w:rsid w:val="005F5825"/>
    <w:rsid w:val="00624326"/>
    <w:rsid w:val="006251AC"/>
    <w:rsid w:val="00641315"/>
    <w:rsid w:val="006436BB"/>
    <w:rsid w:val="006551E9"/>
    <w:rsid w:val="00656189"/>
    <w:rsid w:val="00664A94"/>
    <w:rsid w:val="00680150"/>
    <w:rsid w:val="006D09FB"/>
    <w:rsid w:val="006D452C"/>
    <w:rsid w:val="006E224E"/>
    <w:rsid w:val="00705A9F"/>
    <w:rsid w:val="007229B0"/>
    <w:rsid w:val="00725BF0"/>
    <w:rsid w:val="007363D1"/>
    <w:rsid w:val="00737860"/>
    <w:rsid w:val="0075668E"/>
    <w:rsid w:val="007660FB"/>
    <w:rsid w:val="007714B8"/>
    <w:rsid w:val="00780AC4"/>
    <w:rsid w:val="00786CDD"/>
    <w:rsid w:val="007C098B"/>
    <w:rsid w:val="007C2931"/>
    <w:rsid w:val="00804885"/>
    <w:rsid w:val="00821C8E"/>
    <w:rsid w:val="008314D1"/>
    <w:rsid w:val="00834320"/>
    <w:rsid w:val="00851079"/>
    <w:rsid w:val="008515B5"/>
    <w:rsid w:val="008609EE"/>
    <w:rsid w:val="0086334C"/>
    <w:rsid w:val="008B0732"/>
    <w:rsid w:val="008B301A"/>
    <w:rsid w:val="008E1228"/>
    <w:rsid w:val="008E664E"/>
    <w:rsid w:val="008F5E87"/>
    <w:rsid w:val="00901676"/>
    <w:rsid w:val="00911CF6"/>
    <w:rsid w:val="00917435"/>
    <w:rsid w:val="009205F1"/>
    <w:rsid w:val="009607ED"/>
    <w:rsid w:val="00966779"/>
    <w:rsid w:val="009A6824"/>
    <w:rsid w:val="009C5FE7"/>
    <w:rsid w:val="009D2FCB"/>
    <w:rsid w:val="009D4EEF"/>
    <w:rsid w:val="009F0158"/>
    <w:rsid w:val="00A01FE4"/>
    <w:rsid w:val="00A20301"/>
    <w:rsid w:val="00A30602"/>
    <w:rsid w:val="00A40E08"/>
    <w:rsid w:val="00A459CB"/>
    <w:rsid w:val="00A84795"/>
    <w:rsid w:val="00AA67C2"/>
    <w:rsid w:val="00AB2CD7"/>
    <w:rsid w:val="00AC0867"/>
    <w:rsid w:val="00AC4C3A"/>
    <w:rsid w:val="00AD270A"/>
    <w:rsid w:val="00AD75E0"/>
    <w:rsid w:val="00AD7CCB"/>
    <w:rsid w:val="00AF6A05"/>
    <w:rsid w:val="00B0353D"/>
    <w:rsid w:val="00B070BE"/>
    <w:rsid w:val="00B07568"/>
    <w:rsid w:val="00B14729"/>
    <w:rsid w:val="00B21487"/>
    <w:rsid w:val="00B22EDC"/>
    <w:rsid w:val="00B2512D"/>
    <w:rsid w:val="00B25C8C"/>
    <w:rsid w:val="00B26147"/>
    <w:rsid w:val="00B34053"/>
    <w:rsid w:val="00B54099"/>
    <w:rsid w:val="00B634D1"/>
    <w:rsid w:val="00B87E26"/>
    <w:rsid w:val="00B87FA8"/>
    <w:rsid w:val="00B95C10"/>
    <w:rsid w:val="00BA71B7"/>
    <w:rsid w:val="00BB687D"/>
    <w:rsid w:val="00BC26DC"/>
    <w:rsid w:val="00BE4DB7"/>
    <w:rsid w:val="00BF312F"/>
    <w:rsid w:val="00BF670D"/>
    <w:rsid w:val="00C00B1E"/>
    <w:rsid w:val="00C240E0"/>
    <w:rsid w:val="00C25113"/>
    <w:rsid w:val="00C4219D"/>
    <w:rsid w:val="00C61519"/>
    <w:rsid w:val="00C84C15"/>
    <w:rsid w:val="00C908B0"/>
    <w:rsid w:val="00C9230E"/>
    <w:rsid w:val="00CA5398"/>
    <w:rsid w:val="00CB46C5"/>
    <w:rsid w:val="00CC16ED"/>
    <w:rsid w:val="00CC2413"/>
    <w:rsid w:val="00CC2B23"/>
    <w:rsid w:val="00CC2F71"/>
    <w:rsid w:val="00CE7794"/>
    <w:rsid w:val="00CF14F7"/>
    <w:rsid w:val="00D018D0"/>
    <w:rsid w:val="00D05F6E"/>
    <w:rsid w:val="00D43356"/>
    <w:rsid w:val="00D52ECA"/>
    <w:rsid w:val="00D9503B"/>
    <w:rsid w:val="00D95718"/>
    <w:rsid w:val="00D97951"/>
    <w:rsid w:val="00DA60AA"/>
    <w:rsid w:val="00DC3ED8"/>
    <w:rsid w:val="00DD1691"/>
    <w:rsid w:val="00DD3DA8"/>
    <w:rsid w:val="00E132E2"/>
    <w:rsid w:val="00E41ECE"/>
    <w:rsid w:val="00E5165E"/>
    <w:rsid w:val="00E551E0"/>
    <w:rsid w:val="00E70109"/>
    <w:rsid w:val="00E8001A"/>
    <w:rsid w:val="00E84D98"/>
    <w:rsid w:val="00EA074B"/>
    <w:rsid w:val="00EA1849"/>
    <w:rsid w:val="00EB60FD"/>
    <w:rsid w:val="00ED7F82"/>
    <w:rsid w:val="00EF0611"/>
    <w:rsid w:val="00F05A34"/>
    <w:rsid w:val="00F300E8"/>
    <w:rsid w:val="00F5164D"/>
    <w:rsid w:val="00F55511"/>
    <w:rsid w:val="00F56164"/>
    <w:rsid w:val="00F63297"/>
    <w:rsid w:val="00F77563"/>
    <w:rsid w:val="00F91386"/>
    <w:rsid w:val="00FA1ACD"/>
    <w:rsid w:val="00FA2DF0"/>
    <w:rsid w:val="00FA646D"/>
    <w:rsid w:val="00FA7BAA"/>
    <w:rsid w:val="00FC5F41"/>
    <w:rsid w:val="00FE3A72"/>
    <w:rsid w:val="00FF2505"/>
    <w:rsid w:val="00FF3F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7A0"/>
    <w:rPr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12530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5668E"/>
    <w:rPr>
      <w:rFonts w:ascii="Cambria" w:hAnsi="Cambria" w:cs="Cambria"/>
      <w:b/>
      <w:bCs/>
      <w:kern w:val="32"/>
      <w:sz w:val="32"/>
      <w:szCs w:val="32"/>
    </w:rPr>
  </w:style>
  <w:style w:type="character" w:customStyle="1" w:styleId="a">
    <w:name w:val="Цветовое выделение"/>
    <w:uiPriority w:val="99"/>
    <w:rsid w:val="00FF3FC0"/>
    <w:rPr>
      <w:b/>
      <w:bCs/>
      <w:color w:val="auto"/>
      <w:sz w:val="26"/>
      <w:szCs w:val="26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EA184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56642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668E"/>
    <w:rPr>
      <w:sz w:val="2"/>
      <w:szCs w:val="2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125305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character" w:customStyle="1" w:styleId="a0">
    <w:name w:val="Гипертекстовая ссылка"/>
    <w:basedOn w:val="a"/>
    <w:uiPriority w:val="99"/>
    <w:rsid w:val="00125305"/>
  </w:style>
  <w:style w:type="paragraph" w:customStyle="1" w:styleId="a1">
    <w:name w:val="Нормальный (таблица)"/>
    <w:basedOn w:val="Normal"/>
    <w:next w:val="Normal"/>
    <w:uiPriority w:val="99"/>
    <w:rsid w:val="00125305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1267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7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7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58040.0" TargetMode="External"/><Relationship Id="rId5" Type="http://schemas.openxmlformats.org/officeDocument/2006/relationships/hyperlink" Target="garantF1://12058040.1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72</TotalTime>
  <Pages>1</Pages>
  <Words>380</Words>
  <Characters>2168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Администрации Чамзинского муниципального района</dc:title>
  <dc:subject/>
  <dc:creator>Admin</dc:creator>
  <cp:keywords/>
  <dc:description/>
  <cp:lastModifiedBy>www</cp:lastModifiedBy>
  <cp:revision>5</cp:revision>
  <cp:lastPrinted>2017-02-01T06:29:00Z</cp:lastPrinted>
  <dcterms:created xsi:type="dcterms:W3CDTF">2017-01-31T09:59:00Z</dcterms:created>
  <dcterms:modified xsi:type="dcterms:W3CDTF">2017-02-01T06:34:00Z</dcterms:modified>
</cp:coreProperties>
</file>