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A33" w:rsidRPr="00704645" w:rsidRDefault="005F3A33" w:rsidP="005F3A33">
      <w:pPr>
        <w:tabs>
          <w:tab w:val="center" w:pos="4622"/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 w:rsidRPr="00704645">
        <w:rPr>
          <w:bCs/>
          <w:sz w:val="28"/>
          <w:szCs w:val="28"/>
          <w:lang w:eastAsia="en-US"/>
        </w:rPr>
        <w:t>Республика Мордовия</w:t>
      </w:r>
    </w:p>
    <w:p w:rsidR="005F3A33" w:rsidRPr="00704645" w:rsidRDefault="005F3A33" w:rsidP="005F3A33">
      <w:pPr>
        <w:tabs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 w:rsidRPr="00704645">
        <w:rPr>
          <w:bCs/>
          <w:sz w:val="28"/>
          <w:szCs w:val="28"/>
          <w:lang w:eastAsia="en-US"/>
        </w:rPr>
        <w:t xml:space="preserve">Совет депутатов Комсомольского городского поселения </w:t>
      </w:r>
    </w:p>
    <w:p w:rsidR="005F3A33" w:rsidRPr="00704645" w:rsidRDefault="005F3A33" w:rsidP="005F3A33">
      <w:pPr>
        <w:tabs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 w:rsidRPr="00704645">
        <w:rPr>
          <w:bCs/>
          <w:sz w:val="28"/>
          <w:szCs w:val="28"/>
          <w:lang w:eastAsia="en-US"/>
        </w:rPr>
        <w:t>Чамзинского муниципального района</w:t>
      </w:r>
    </w:p>
    <w:p w:rsidR="005F3A33" w:rsidRPr="00704645" w:rsidRDefault="005F3A33" w:rsidP="005F3A33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5F3A33" w:rsidRPr="00704645" w:rsidRDefault="005F3A33" w:rsidP="005F3A33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5F3A33" w:rsidRPr="00704645" w:rsidRDefault="005F3A33" w:rsidP="005F3A33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 w:rsidRPr="00704645">
        <w:rPr>
          <w:b/>
          <w:bCs/>
          <w:sz w:val="28"/>
          <w:szCs w:val="28"/>
          <w:lang w:eastAsia="en-US"/>
        </w:rPr>
        <w:t>РЕШЕНИЕ</w:t>
      </w:r>
    </w:p>
    <w:p w:rsidR="005F3A33" w:rsidRPr="00704645" w:rsidRDefault="005F3A33" w:rsidP="005F3A33">
      <w:pPr>
        <w:tabs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 w:rsidRPr="00704645">
        <w:rPr>
          <w:bCs/>
          <w:sz w:val="28"/>
          <w:szCs w:val="28"/>
          <w:lang w:eastAsia="en-US"/>
        </w:rPr>
        <w:t>( 3–я очередная сессия)</w:t>
      </w:r>
    </w:p>
    <w:p w:rsidR="005F3A33" w:rsidRPr="00704645" w:rsidRDefault="005F3A33" w:rsidP="005F3A33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5F3A33" w:rsidRPr="00704645" w:rsidRDefault="005F3A33" w:rsidP="005F3A33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27.12.2016г.</w:t>
      </w:r>
      <w:r>
        <w:rPr>
          <w:b/>
          <w:bCs/>
          <w:sz w:val="28"/>
          <w:szCs w:val="28"/>
          <w:lang w:eastAsia="en-US"/>
        </w:rPr>
        <w:tab/>
        <w:t>№ 11</w:t>
      </w:r>
    </w:p>
    <w:p w:rsidR="005F3A33" w:rsidRPr="00704645" w:rsidRDefault="005F3A33" w:rsidP="005F3A33">
      <w:pPr>
        <w:tabs>
          <w:tab w:val="right" w:pos="9498"/>
          <w:tab w:val="left" w:pos="10440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 w:rsidRPr="00704645">
        <w:rPr>
          <w:bCs/>
          <w:sz w:val="28"/>
          <w:szCs w:val="28"/>
          <w:lang w:eastAsia="en-US"/>
        </w:rPr>
        <w:t>р.п</w:t>
      </w:r>
      <w:proofErr w:type="gramStart"/>
      <w:r w:rsidRPr="00704645">
        <w:rPr>
          <w:bCs/>
          <w:sz w:val="28"/>
          <w:szCs w:val="28"/>
          <w:lang w:eastAsia="en-US"/>
        </w:rPr>
        <w:t>.К</w:t>
      </w:r>
      <w:proofErr w:type="gramEnd"/>
      <w:r w:rsidRPr="00704645">
        <w:rPr>
          <w:bCs/>
          <w:sz w:val="28"/>
          <w:szCs w:val="28"/>
          <w:lang w:eastAsia="en-US"/>
        </w:rPr>
        <w:t>омсомольский</w:t>
      </w:r>
    </w:p>
    <w:p w:rsidR="005F3A33" w:rsidRPr="00704645" w:rsidRDefault="005F3A33" w:rsidP="005F3A33">
      <w:pPr>
        <w:tabs>
          <w:tab w:val="right" w:pos="9498"/>
          <w:tab w:val="left" w:pos="10440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5F3A33" w:rsidRPr="00704645" w:rsidRDefault="005F3A33" w:rsidP="005F3A33">
      <w:pPr>
        <w:jc w:val="center"/>
        <w:rPr>
          <w:b/>
          <w:sz w:val="28"/>
          <w:szCs w:val="28"/>
        </w:rPr>
      </w:pPr>
      <w:r w:rsidRPr="00704645">
        <w:rPr>
          <w:sz w:val="28"/>
          <w:szCs w:val="28"/>
          <w:shd w:val="clear" w:color="auto" w:fill="FFFFFF"/>
        </w:rPr>
        <w:t>О внесении изменений в решение Совета депутатов Комсомольского городского поселения Чамзинского муниципального района Республики Мордовия от</w:t>
      </w:r>
      <w:r>
        <w:rPr>
          <w:sz w:val="28"/>
          <w:szCs w:val="28"/>
          <w:shd w:val="clear" w:color="auto" w:fill="FFFFFF"/>
        </w:rPr>
        <w:t xml:space="preserve"> 03.08.2015г. №179</w:t>
      </w:r>
      <w:proofErr w:type="gramStart"/>
      <w:r>
        <w:rPr>
          <w:sz w:val="28"/>
          <w:szCs w:val="28"/>
          <w:shd w:val="clear" w:color="auto" w:fill="FFFFFF"/>
        </w:rPr>
        <w:t xml:space="preserve"> О</w:t>
      </w:r>
      <w:proofErr w:type="gramEnd"/>
      <w:r>
        <w:rPr>
          <w:sz w:val="28"/>
          <w:szCs w:val="28"/>
          <w:shd w:val="clear" w:color="auto" w:fill="FFFFFF"/>
        </w:rPr>
        <w:t>б утверждении Положения</w:t>
      </w:r>
      <w:r w:rsidRPr="00704645">
        <w:rPr>
          <w:sz w:val="28"/>
          <w:szCs w:val="28"/>
          <w:shd w:val="clear" w:color="auto" w:fill="FFFFFF"/>
        </w:rPr>
        <w:t xml:space="preserve">  </w:t>
      </w:r>
      <w:r w:rsidRPr="00704645">
        <w:rPr>
          <w:sz w:val="28"/>
          <w:szCs w:val="28"/>
        </w:rPr>
        <w:t>«</w:t>
      </w:r>
      <w:r w:rsidRPr="00704645">
        <w:rPr>
          <w:sz w:val="28"/>
          <w:szCs w:val="28"/>
          <w:shd w:val="clear" w:color="auto" w:fill="FFFFFF"/>
        </w:rPr>
        <w:t>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r>
        <w:rPr>
          <w:sz w:val="28"/>
          <w:szCs w:val="28"/>
          <w:shd w:val="clear" w:color="auto" w:fill="FFFFFF"/>
        </w:rPr>
        <w:t xml:space="preserve"> Комсомольского городского</w:t>
      </w:r>
      <w:r w:rsidRPr="00704645">
        <w:rPr>
          <w:sz w:val="28"/>
          <w:szCs w:val="28"/>
          <w:shd w:val="clear" w:color="auto" w:fill="FFFFFF"/>
        </w:rPr>
        <w:t xml:space="preserve"> поселения Чамзинского муниципального района»</w:t>
      </w:r>
    </w:p>
    <w:p w:rsidR="005F3A33" w:rsidRPr="00704645" w:rsidRDefault="005F3A33" w:rsidP="005F3A33">
      <w:pPr>
        <w:ind w:firstLine="720"/>
        <w:jc w:val="both"/>
        <w:rPr>
          <w:sz w:val="28"/>
          <w:szCs w:val="28"/>
        </w:rPr>
      </w:pPr>
    </w:p>
    <w:p w:rsidR="005F3A33" w:rsidRPr="00704645" w:rsidRDefault="005F3A33" w:rsidP="005F3A33">
      <w:pPr>
        <w:ind w:firstLine="720"/>
        <w:jc w:val="both"/>
        <w:rPr>
          <w:sz w:val="28"/>
          <w:szCs w:val="28"/>
        </w:rPr>
      </w:pPr>
      <w:r w:rsidRPr="00704645">
        <w:rPr>
          <w:sz w:val="28"/>
          <w:szCs w:val="28"/>
        </w:rPr>
        <w:t xml:space="preserve">В целях приведения в соответствие с </w:t>
      </w:r>
      <w:r w:rsidRPr="00704645">
        <w:rPr>
          <w:sz w:val="28"/>
          <w:szCs w:val="28"/>
          <w:shd w:val="clear" w:color="auto" w:fill="FFFFFF"/>
        </w:rPr>
        <w:t>Федеральным законом от 15 декабря 2001 г. N 166-ФЗ</w:t>
      </w:r>
      <w:r w:rsidRPr="00704645">
        <w:rPr>
          <w:sz w:val="28"/>
          <w:szCs w:val="28"/>
        </w:rPr>
        <w:t xml:space="preserve"> «</w:t>
      </w:r>
      <w:r w:rsidRPr="00704645">
        <w:rPr>
          <w:sz w:val="28"/>
          <w:szCs w:val="28"/>
          <w:shd w:val="clear" w:color="auto" w:fill="FFFFFF"/>
        </w:rPr>
        <w:t>О государственном пенсионном обеспечении в Российской Федерации»</w:t>
      </w:r>
      <w:r w:rsidRPr="00704645">
        <w:rPr>
          <w:sz w:val="28"/>
          <w:szCs w:val="28"/>
        </w:rPr>
        <w:t>,</w:t>
      </w:r>
    </w:p>
    <w:p w:rsidR="005F3A33" w:rsidRPr="00704645" w:rsidRDefault="005F3A33" w:rsidP="005F3A33">
      <w:pPr>
        <w:jc w:val="center"/>
        <w:rPr>
          <w:b/>
          <w:sz w:val="28"/>
          <w:szCs w:val="28"/>
        </w:rPr>
      </w:pPr>
      <w:r w:rsidRPr="00704645">
        <w:rPr>
          <w:b/>
          <w:sz w:val="28"/>
          <w:szCs w:val="28"/>
        </w:rPr>
        <w:t>Совет депутатов Комсомольского городского поселения Чамзинского муниципального района РЕШИЛ:</w:t>
      </w:r>
    </w:p>
    <w:p w:rsidR="005F3A33" w:rsidRPr="00704645" w:rsidRDefault="005F3A33" w:rsidP="005F3A33">
      <w:pPr>
        <w:widowControl w:val="0"/>
        <w:autoSpaceDE w:val="0"/>
        <w:autoSpaceDN w:val="0"/>
        <w:adjustRightInd w:val="0"/>
        <w:spacing w:after="108"/>
        <w:jc w:val="both"/>
        <w:outlineLvl w:val="0"/>
        <w:rPr>
          <w:bCs/>
          <w:sz w:val="28"/>
          <w:szCs w:val="28"/>
          <w:shd w:val="clear" w:color="auto" w:fill="FFFFFF"/>
        </w:rPr>
      </w:pPr>
      <w:r w:rsidRPr="00704645">
        <w:rPr>
          <w:bCs/>
          <w:color w:val="22272F"/>
          <w:sz w:val="28"/>
          <w:szCs w:val="28"/>
          <w:shd w:val="clear" w:color="auto" w:fill="FFFFFF"/>
        </w:rPr>
        <w:tab/>
      </w:r>
      <w:r>
        <w:rPr>
          <w:bCs/>
          <w:sz w:val="28"/>
          <w:szCs w:val="28"/>
          <w:shd w:val="clear" w:color="auto" w:fill="FFFFFF"/>
        </w:rPr>
        <w:t>1. Пункт 1</w:t>
      </w:r>
      <w:r w:rsidRPr="00704645">
        <w:rPr>
          <w:bCs/>
          <w:sz w:val="28"/>
          <w:szCs w:val="28"/>
          <w:shd w:val="clear" w:color="auto" w:fill="FFFFFF"/>
        </w:rPr>
        <w:t xml:space="preserve"> части </w:t>
      </w:r>
      <w:r>
        <w:rPr>
          <w:bCs/>
          <w:sz w:val="28"/>
          <w:szCs w:val="28"/>
          <w:shd w:val="clear" w:color="auto" w:fill="FFFFFF"/>
        </w:rPr>
        <w:t>1</w:t>
      </w:r>
      <w:r w:rsidRPr="00704645">
        <w:rPr>
          <w:bCs/>
          <w:sz w:val="28"/>
          <w:szCs w:val="28"/>
          <w:shd w:val="clear" w:color="auto" w:fill="FFFFFF"/>
        </w:rPr>
        <w:t xml:space="preserve"> Положения</w:t>
      </w:r>
      <w:r w:rsidRPr="00704645">
        <w:rPr>
          <w:bCs/>
          <w:sz w:val="28"/>
          <w:szCs w:val="28"/>
        </w:rPr>
        <w:t xml:space="preserve"> </w:t>
      </w:r>
      <w:r w:rsidRPr="00704645">
        <w:rPr>
          <w:bCs/>
          <w:sz w:val="28"/>
          <w:szCs w:val="28"/>
          <w:shd w:val="clear" w:color="auto" w:fill="FFFFFF"/>
        </w:rPr>
        <w:t>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Комсомольского городского поселения Чамзинского муниципального района изложить в следующей редакции:</w:t>
      </w:r>
    </w:p>
    <w:p w:rsidR="005F3A33" w:rsidRPr="00704645" w:rsidRDefault="005F3A33" w:rsidP="005F3A33">
      <w:pPr>
        <w:widowControl w:val="0"/>
        <w:autoSpaceDE w:val="0"/>
        <w:autoSpaceDN w:val="0"/>
        <w:adjustRightInd w:val="0"/>
        <w:spacing w:after="108"/>
        <w:jc w:val="both"/>
        <w:outlineLvl w:val="0"/>
        <w:rPr>
          <w:rFonts w:ascii="Arial" w:hAnsi="Arial"/>
          <w:b/>
          <w:bCs/>
          <w:color w:val="22272F"/>
          <w:sz w:val="23"/>
          <w:szCs w:val="23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ab/>
      </w:r>
      <w:proofErr w:type="gramStart"/>
      <w:r>
        <w:rPr>
          <w:bCs/>
          <w:sz w:val="28"/>
          <w:szCs w:val="28"/>
          <w:shd w:val="clear" w:color="auto" w:fill="FFFFFF"/>
        </w:rPr>
        <w:t>«1</w:t>
      </w:r>
      <w:r w:rsidRPr="00704645">
        <w:rPr>
          <w:bCs/>
          <w:sz w:val="28"/>
          <w:szCs w:val="28"/>
          <w:shd w:val="clear" w:color="auto" w:fill="FFFFFF"/>
        </w:rPr>
        <w:t>.Пенсия за выслугу лет устанавливается к страховой пенсии по старости (инвалидности), назначенной в соответствии с </w:t>
      </w:r>
      <w:hyperlink r:id="rId4" w:anchor="/document/70552688/entry/0" w:history="1">
        <w:r w:rsidRPr="00704645">
          <w:rPr>
            <w:bCs/>
            <w:sz w:val="28"/>
            <w:szCs w:val="28"/>
            <w:shd w:val="clear" w:color="auto" w:fill="FFFFFF"/>
          </w:rPr>
          <w:t>Федеральным законом</w:t>
        </w:r>
      </w:hyperlink>
      <w:r w:rsidRPr="00704645">
        <w:rPr>
          <w:bCs/>
          <w:sz w:val="28"/>
          <w:szCs w:val="28"/>
          <w:shd w:val="clear" w:color="auto" w:fill="FFFFFF"/>
        </w:rPr>
        <w:t> от 28 декабря 2013 г. N 400-ФЗ «О страховых пенсиях»</w:t>
      </w:r>
      <w:r w:rsidRPr="00704645">
        <w:rPr>
          <w:rFonts w:ascii="Arial" w:hAnsi="Arial"/>
          <w:b/>
          <w:bCs/>
          <w:sz w:val="23"/>
          <w:szCs w:val="23"/>
          <w:shd w:val="clear" w:color="auto" w:fill="FFFFFF"/>
        </w:rPr>
        <w:t xml:space="preserve"> </w:t>
      </w:r>
      <w:r w:rsidRPr="00704645">
        <w:rPr>
          <w:bCs/>
          <w:sz w:val="28"/>
          <w:szCs w:val="28"/>
          <w:shd w:val="clear" w:color="auto" w:fill="FFFFFF"/>
        </w:rPr>
        <w:t>либо досрочно назначенной в соответствии с Законом Российской Федерации от 19.04.1991года №1032-</w:t>
      </w:r>
      <w:r w:rsidRPr="00704645">
        <w:rPr>
          <w:bCs/>
          <w:sz w:val="28"/>
          <w:szCs w:val="28"/>
          <w:shd w:val="clear" w:color="auto" w:fill="FFFFFF"/>
          <w:lang w:val="en-US"/>
        </w:rPr>
        <w:t>I</w:t>
      </w:r>
      <w:r w:rsidRPr="00704645">
        <w:rPr>
          <w:bCs/>
          <w:sz w:val="28"/>
          <w:szCs w:val="28"/>
          <w:shd w:val="clear" w:color="auto" w:fill="FFFFFF"/>
        </w:rPr>
        <w:t xml:space="preserve"> «О занятости населения в Российской Федерации» при наличии стажа </w:t>
      </w:r>
      <w:r w:rsidRPr="00704645">
        <w:rPr>
          <w:rFonts w:ascii="Arial" w:hAnsi="Arial"/>
          <w:b/>
          <w:bCs/>
          <w:sz w:val="23"/>
          <w:szCs w:val="23"/>
          <w:shd w:val="clear" w:color="auto" w:fill="FFFFFF"/>
        </w:rPr>
        <w:t xml:space="preserve"> </w:t>
      </w:r>
      <w:r w:rsidRPr="00704645">
        <w:rPr>
          <w:bCs/>
          <w:sz w:val="28"/>
          <w:szCs w:val="28"/>
          <w:shd w:val="clear" w:color="auto" w:fill="FFFFFF"/>
        </w:rPr>
        <w:t>муниципальной службы, продолжительность которого для назначения пенсии за выслугу,  определяется</w:t>
      </w:r>
      <w:proofErr w:type="gramEnd"/>
      <w:r w:rsidRPr="00704645">
        <w:rPr>
          <w:bCs/>
          <w:sz w:val="28"/>
          <w:szCs w:val="28"/>
          <w:shd w:val="clear" w:color="auto" w:fill="FFFFFF"/>
        </w:rPr>
        <w:t xml:space="preserve"> </w:t>
      </w:r>
      <w:proofErr w:type="gramStart"/>
      <w:r w:rsidRPr="00704645">
        <w:rPr>
          <w:bCs/>
          <w:sz w:val="28"/>
          <w:szCs w:val="28"/>
          <w:shd w:val="clear" w:color="auto" w:fill="FFFFFF"/>
        </w:rPr>
        <w:t>согласно приложения</w:t>
      </w:r>
      <w:proofErr w:type="gramEnd"/>
      <w:r w:rsidRPr="00704645">
        <w:rPr>
          <w:bCs/>
          <w:sz w:val="28"/>
          <w:szCs w:val="28"/>
          <w:shd w:val="clear" w:color="auto" w:fill="FFFFFF"/>
        </w:rPr>
        <w:t xml:space="preserve"> к Федеральному закону от 15 декабря 2001 г. N 166-ФЗ</w:t>
      </w:r>
      <w:r w:rsidRPr="00704645">
        <w:rPr>
          <w:bCs/>
          <w:sz w:val="28"/>
          <w:szCs w:val="28"/>
        </w:rPr>
        <w:t xml:space="preserve"> «</w:t>
      </w:r>
      <w:r w:rsidRPr="00704645">
        <w:rPr>
          <w:bCs/>
          <w:sz w:val="28"/>
          <w:szCs w:val="28"/>
          <w:shd w:val="clear" w:color="auto" w:fill="FFFFFF"/>
        </w:rPr>
        <w:t>О государственном пенсионном обеспечении в Российской Федерации», Законом Российской Федерации от 19.04.1991года №1032-</w:t>
      </w:r>
      <w:r w:rsidRPr="00704645">
        <w:rPr>
          <w:bCs/>
          <w:sz w:val="28"/>
          <w:szCs w:val="28"/>
          <w:shd w:val="clear" w:color="auto" w:fill="FFFFFF"/>
          <w:lang w:val="en-US"/>
        </w:rPr>
        <w:t>I</w:t>
      </w:r>
      <w:r w:rsidRPr="00704645">
        <w:rPr>
          <w:bCs/>
          <w:sz w:val="28"/>
          <w:szCs w:val="28"/>
          <w:shd w:val="clear" w:color="auto" w:fill="FFFFFF"/>
        </w:rPr>
        <w:t xml:space="preserve"> «О занятости населения в Российской Федерации.</w:t>
      </w:r>
      <w:r w:rsidRPr="00704645">
        <w:rPr>
          <w:rFonts w:ascii="Arial" w:hAnsi="Arial"/>
          <w:b/>
          <w:bCs/>
          <w:color w:val="22272F"/>
          <w:sz w:val="23"/>
          <w:szCs w:val="23"/>
          <w:shd w:val="clear" w:color="auto" w:fill="FFFFFF"/>
        </w:rPr>
        <w:t xml:space="preserve"> </w:t>
      </w:r>
    </w:p>
    <w:p w:rsidR="005F3A33" w:rsidRPr="00704645" w:rsidRDefault="005F3A33" w:rsidP="005F3A33">
      <w:pPr>
        <w:widowControl w:val="0"/>
        <w:autoSpaceDE w:val="0"/>
        <w:autoSpaceDN w:val="0"/>
        <w:adjustRightInd w:val="0"/>
        <w:spacing w:after="108"/>
        <w:jc w:val="both"/>
        <w:outlineLvl w:val="0"/>
        <w:rPr>
          <w:bCs/>
          <w:sz w:val="28"/>
          <w:szCs w:val="28"/>
        </w:rPr>
      </w:pPr>
      <w:r w:rsidRPr="00704645">
        <w:rPr>
          <w:rFonts w:ascii="Arial" w:hAnsi="Arial"/>
          <w:b/>
          <w:bCs/>
          <w:color w:val="22272F"/>
          <w:sz w:val="23"/>
          <w:szCs w:val="23"/>
          <w:shd w:val="clear" w:color="auto" w:fill="FFFFFF"/>
        </w:rPr>
        <w:tab/>
      </w:r>
      <w:r w:rsidRPr="00704645">
        <w:rPr>
          <w:bCs/>
          <w:sz w:val="28"/>
          <w:szCs w:val="28"/>
          <w:shd w:val="clear" w:color="auto" w:fill="FFFFFF"/>
        </w:rPr>
        <w:t>Пенсия за выслугу лет назначается со дня подачи заявления в местную администрацию, но не ранее дня назначения страховой пенсии по старости (инвалидности) в соответствии с </w:t>
      </w:r>
      <w:hyperlink r:id="rId5" w:anchor="/document/70552688/entry/0" w:history="1">
        <w:r w:rsidRPr="00704645">
          <w:rPr>
            <w:bCs/>
            <w:sz w:val="28"/>
            <w:szCs w:val="28"/>
            <w:shd w:val="clear" w:color="auto" w:fill="FFFFFF"/>
          </w:rPr>
          <w:t>Федеральным законом</w:t>
        </w:r>
      </w:hyperlink>
      <w:r w:rsidRPr="00704645">
        <w:rPr>
          <w:bCs/>
          <w:sz w:val="28"/>
          <w:szCs w:val="28"/>
          <w:shd w:val="clear" w:color="auto" w:fill="FFFFFF"/>
        </w:rPr>
        <w:t xml:space="preserve"> от 28 декабря 2013 г. N 400-ФЗ "О страховых пенсиях", Законом Российской Федерации от </w:t>
      </w:r>
      <w:r w:rsidRPr="00704645">
        <w:rPr>
          <w:bCs/>
          <w:sz w:val="28"/>
          <w:szCs w:val="28"/>
          <w:shd w:val="clear" w:color="auto" w:fill="FFFFFF"/>
        </w:rPr>
        <w:lastRenderedPageBreak/>
        <w:t>19.04.1991года №1032-</w:t>
      </w:r>
      <w:r w:rsidRPr="00704645">
        <w:rPr>
          <w:bCs/>
          <w:sz w:val="28"/>
          <w:szCs w:val="28"/>
          <w:shd w:val="clear" w:color="auto" w:fill="FFFFFF"/>
          <w:lang w:val="en-US"/>
        </w:rPr>
        <w:t>I</w:t>
      </w:r>
      <w:r w:rsidRPr="00704645">
        <w:rPr>
          <w:bCs/>
          <w:sz w:val="28"/>
          <w:szCs w:val="28"/>
          <w:shd w:val="clear" w:color="auto" w:fill="FFFFFF"/>
        </w:rPr>
        <w:t xml:space="preserve"> «О занятости населения в Российской Федерации»</w:t>
      </w:r>
      <w:proofErr w:type="gramStart"/>
      <w:r w:rsidRPr="00704645">
        <w:rPr>
          <w:bCs/>
          <w:sz w:val="28"/>
          <w:szCs w:val="28"/>
          <w:shd w:val="clear" w:color="auto" w:fill="FFFFFF"/>
        </w:rPr>
        <w:t>.»</w:t>
      </w:r>
      <w:proofErr w:type="gramEnd"/>
      <w:r w:rsidRPr="00704645">
        <w:rPr>
          <w:bCs/>
          <w:sz w:val="28"/>
          <w:szCs w:val="28"/>
          <w:shd w:val="clear" w:color="auto" w:fill="FFFFFF"/>
        </w:rPr>
        <w:t>.</w:t>
      </w:r>
    </w:p>
    <w:p w:rsidR="005F3A33" w:rsidRPr="00704645" w:rsidRDefault="005F3A33" w:rsidP="005F3A33">
      <w:pPr>
        <w:ind w:firstLine="708"/>
        <w:jc w:val="both"/>
        <w:rPr>
          <w:sz w:val="28"/>
          <w:szCs w:val="28"/>
        </w:rPr>
      </w:pPr>
    </w:p>
    <w:p w:rsidR="005F3A33" w:rsidRDefault="005F3A33" w:rsidP="005F3A33">
      <w:pPr>
        <w:ind w:firstLine="709"/>
        <w:contextualSpacing/>
        <w:jc w:val="both"/>
        <w:rPr>
          <w:sz w:val="28"/>
          <w:szCs w:val="28"/>
        </w:rPr>
      </w:pPr>
      <w:bookmarkStart w:id="0" w:name="sub_2"/>
      <w:r w:rsidRPr="00704645">
        <w:rPr>
          <w:b/>
          <w:sz w:val="28"/>
          <w:szCs w:val="28"/>
        </w:rPr>
        <w:t>2.</w:t>
      </w:r>
      <w:r w:rsidRPr="00704645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Настоящее решение  вступает в силу с момента его принятия и подлежит официальному опубликованию в информационном бюллетене  «Вестник».</w:t>
      </w:r>
    </w:p>
    <w:p w:rsidR="005F3A33" w:rsidRDefault="005F3A33" w:rsidP="005F3A33">
      <w:pPr>
        <w:ind w:firstLine="709"/>
        <w:contextualSpacing/>
        <w:jc w:val="both"/>
        <w:rPr>
          <w:sz w:val="28"/>
          <w:szCs w:val="28"/>
        </w:rPr>
      </w:pPr>
    </w:p>
    <w:p w:rsidR="005F3A33" w:rsidRDefault="005F3A33" w:rsidP="005F3A33">
      <w:pPr>
        <w:ind w:firstLine="709"/>
        <w:contextualSpacing/>
        <w:jc w:val="both"/>
        <w:rPr>
          <w:sz w:val="28"/>
          <w:szCs w:val="28"/>
        </w:rPr>
      </w:pPr>
    </w:p>
    <w:p w:rsidR="005F3A33" w:rsidRDefault="005F3A33" w:rsidP="005F3A33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5F3A33" w:rsidRDefault="005F3A33" w:rsidP="005F3A33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Комсомольского городского</w:t>
      </w:r>
    </w:p>
    <w:p w:rsidR="005F3A33" w:rsidRPr="00704645" w:rsidRDefault="005F3A33" w:rsidP="005F3A33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поселения                                                            Е.Ю. </w:t>
      </w:r>
      <w:proofErr w:type="spellStart"/>
      <w:r>
        <w:rPr>
          <w:sz w:val="28"/>
          <w:szCs w:val="28"/>
        </w:rPr>
        <w:t>Солодовникова</w:t>
      </w:r>
      <w:proofErr w:type="spellEnd"/>
      <w:r>
        <w:rPr>
          <w:sz w:val="28"/>
          <w:szCs w:val="28"/>
        </w:rPr>
        <w:t xml:space="preserve">          </w:t>
      </w:r>
    </w:p>
    <w:p w:rsidR="005F3A33" w:rsidRPr="00704645" w:rsidRDefault="005F3A33" w:rsidP="005F3A33">
      <w:pPr>
        <w:jc w:val="both"/>
        <w:rPr>
          <w:b/>
          <w:sz w:val="28"/>
          <w:szCs w:val="28"/>
        </w:rPr>
      </w:pPr>
    </w:p>
    <w:p w:rsidR="005F3A33" w:rsidRPr="00704645" w:rsidRDefault="005F3A33" w:rsidP="005F3A33"/>
    <w:p w:rsidR="005F3A33" w:rsidRDefault="005F3A33" w:rsidP="005F3A33">
      <w:pPr>
        <w:jc w:val="both"/>
        <w:rPr>
          <w:color w:val="000000"/>
          <w:sz w:val="28"/>
          <w:szCs w:val="28"/>
        </w:rPr>
      </w:pPr>
    </w:p>
    <w:p w:rsidR="005F3A33" w:rsidRDefault="005F3A33" w:rsidP="005F3A33">
      <w:pPr>
        <w:jc w:val="both"/>
        <w:rPr>
          <w:color w:val="000000"/>
          <w:sz w:val="28"/>
          <w:szCs w:val="28"/>
        </w:rPr>
      </w:pPr>
    </w:p>
    <w:p w:rsidR="005F3A33" w:rsidRDefault="005F3A33" w:rsidP="005F3A33">
      <w:pPr>
        <w:jc w:val="both"/>
        <w:rPr>
          <w:color w:val="000000"/>
          <w:sz w:val="28"/>
          <w:szCs w:val="28"/>
        </w:rPr>
      </w:pPr>
    </w:p>
    <w:p w:rsidR="005F3A33" w:rsidRDefault="005F3A33" w:rsidP="005F3A33">
      <w:pPr>
        <w:jc w:val="both"/>
        <w:rPr>
          <w:color w:val="000000"/>
          <w:sz w:val="28"/>
          <w:szCs w:val="28"/>
        </w:rPr>
      </w:pPr>
    </w:p>
    <w:p w:rsidR="005F3A33" w:rsidRDefault="005F3A33" w:rsidP="005F3A33">
      <w:pPr>
        <w:jc w:val="both"/>
        <w:rPr>
          <w:color w:val="000000"/>
          <w:sz w:val="28"/>
          <w:szCs w:val="28"/>
        </w:rPr>
      </w:pPr>
    </w:p>
    <w:p w:rsidR="005F3A33" w:rsidRDefault="005F3A33" w:rsidP="005F3A33">
      <w:pPr>
        <w:jc w:val="both"/>
        <w:rPr>
          <w:color w:val="000000"/>
          <w:sz w:val="28"/>
          <w:szCs w:val="28"/>
        </w:rPr>
      </w:pPr>
    </w:p>
    <w:p w:rsidR="005F3A33" w:rsidRDefault="005F3A33" w:rsidP="005F3A33">
      <w:pPr>
        <w:jc w:val="both"/>
        <w:rPr>
          <w:color w:val="000000"/>
          <w:sz w:val="28"/>
          <w:szCs w:val="28"/>
        </w:rPr>
      </w:pPr>
    </w:p>
    <w:p w:rsidR="005F3A33" w:rsidRDefault="005F3A33" w:rsidP="005F3A33">
      <w:pPr>
        <w:jc w:val="both"/>
        <w:rPr>
          <w:color w:val="000000"/>
          <w:sz w:val="28"/>
          <w:szCs w:val="28"/>
        </w:rPr>
      </w:pPr>
    </w:p>
    <w:p w:rsidR="005F3A33" w:rsidRDefault="005F3A33" w:rsidP="005F3A33">
      <w:pPr>
        <w:jc w:val="both"/>
        <w:rPr>
          <w:color w:val="000000"/>
          <w:sz w:val="28"/>
          <w:szCs w:val="28"/>
        </w:rPr>
      </w:pPr>
    </w:p>
    <w:p w:rsidR="00DA1DEA" w:rsidRDefault="00DA1DEA"/>
    <w:sectPr w:rsidR="00DA1DEA" w:rsidSect="00DA1D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3A33"/>
    <w:rsid w:val="005F3A33"/>
    <w:rsid w:val="00DA1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2228</Characters>
  <Application>Microsoft Office Word</Application>
  <DocSecurity>0</DocSecurity>
  <Lines>18</Lines>
  <Paragraphs>5</Paragraphs>
  <ScaleCrop>false</ScaleCrop>
  <Company/>
  <LinksUpToDate>false</LinksUpToDate>
  <CharactersWithSpaces>2613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2017-01-10T08:09:00Z</dcterms:created>
  <dcterms:modified xsi:type="dcterms:W3CDTF">2017-01-10T08:09:00Z</dcterms:modified>
</cp:coreProperties>
</file>