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A62" w:rsidRPr="00237063" w:rsidRDefault="00B51A62" w:rsidP="00B51A62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37063">
        <w:rPr>
          <w:rFonts w:ascii="Times New Roman" w:hAnsi="Times New Roman" w:cs="Times New Roman"/>
          <w:b/>
          <w:sz w:val="28"/>
          <w:szCs w:val="28"/>
        </w:rPr>
        <w:t>Администраци</w:t>
      </w:r>
      <w:r>
        <w:rPr>
          <w:rFonts w:ascii="Times New Roman" w:hAnsi="Times New Roman" w:cs="Times New Roman"/>
          <w:b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51A62" w:rsidRDefault="00B51A62" w:rsidP="00B51A62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23706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B51A62" w:rsidRPr="00237063" w:rsidRDefault="00B51A62" w:rsidP="00B51A62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51A62" w:rsidRDefault="00B51A62" w:rsidP="00B51A62">
      <w:pPr>
        <w:keepNext/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37063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30.12.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г.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53</w:t>
      </w:r>
    </w:p>
    <w:p w:rsidR="00B51A62" w:rsidRPr="006D309A" w:rsidRDefault="00B51A62" w:rsidP="00B51A62">
      <w:pPr>
        <w:keepNext/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/>
        </w:rPr>
      </w:pPr>
      <w:r w:rsidRPr="002370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1A62" w:rsidRPr="006D309A" w:rsidRDefault="00B51A62" w:rsidP="00B51A62">
      <w:pPr>
        <w:pStyle w:val="1"/>
        <w:keepNext/>
        <w:keepLines/>
        <w:spacing w:before="0" w:after="0"/>
        <w:rPr>
          <w:rFonts w:ascii="Times New Roman" w:hAnsi="Times New Roman"/>
          <w:color w:val="000000"/>
          <w:lang w:val="ru-RU" w:eastAsia="ru-RU"/>
        </w:rPr>
      </w:pPr>
      <w:r w:rsidRPr="006D309A">
        <w:rPr>
          <w:rFonts w:ascii="Times New Roman" w:hAnsi="Times New Roman"/>
          <w:color w:val="000000"/>
        </w:rPr>
        <w:t>«</w:t>
      </w:r>
      <w:r w:rsidRPr="006D309A">
        <w:rPr>
          <w:rFonts w:ascii="Times New Roman" w:hAnsi="Times New Roman"/>
          <w:color w:val="000000"/>
          <w:lang w:val="ru-RU" w:eastAsia="ru-RU"/>
        </w:rPr>
        <w:t xml:space="preserve">О создании и организации деятельности муниципальной пожарной охраны, порядке взаимоотношений муниципальной пожарной охраны с другими видами пожарной охраны на территории </w:t>
      </w:r>
      <w:r w:rsidRPr="006D309A">
        <w:rPr>
          <w:rFonts w:ascii="Times New Roman" w:hAnsi="Times New Roman"/>
          <w:color w:val="000000"/>
        </w:rPr>
        <w:t>сельского</w:t>
      </w:r>
      <w:r w:rsidRPr="006D309A">
        <w:rPr>
          <w:rFonts w:ascii="Times New Roman" w:hAnsi="Times New Roman"/>
          <w:b w:val="0"/>
          <w:color w:val="000000"/>
        </w:rPr>
        <w:t xml:space="preserve"> </w:t>
      </w:r>
      <w:r w:rsidRPr="006D309A">
        <w:rPr>
          <w:rFonts w:ascii="Times New Roman" w:hAnsi="Times New Roman"/>
          <w:color w:val="000000"/>
          <w:lang w:val="ru-RU"/>
        </w:rPr>
        <w:t>поселения»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В целях улучшения положения с обеспечением пожарной безопасности на территории сельского поселения, в соответствии с </w:t>
      </w:r>
      <w:hyperlink r:id="rId4" w:history="1">
        <w:r w:rsidRPr="00B51A62">
          <w:rPr>
            <w:rStyle w:val="a3"/>
            <w:rFonts w:ascii="Times New Roman" w:hAnsi="Times New Roman" w:cs="Times New Roman"/>
            <w:b w:val="0"/>
            <w:color w:val="000000"/>
            <w:sz w:val="24"/>
            <w:szCs w:val="24"/>
          </w:rPr>
          <w:t>Федеральным законом</w:t>
        </w:r>
      </w:hyperlink>
      <w:r w:rsidRPr="00B51A62">
        <w:rPr>
          <w:rFonts w:ascii="Times New Roman" w:hAnsi="Times New Roman" w:cs="Times New Roman"/>
          <w:sz w:val="24"/>
          <w:szCs w:val="24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B51A62">
          <w:rPr>
            <w:rFonts w:ascii="Times New Roman" w:hAnsi="Times New Roman" w:cs="Times New Roman"/>
            <w:sz w:val="24"/>
            <w:szCs w:val="24"/>
          </w:rPr>
          <w:t>1994 г</w:t>
        </w:r>
      </w:smartTag>
      <w:r w:rsidRPr="00B51A62">
        <w:rPr>
          <w:rFonts w:ascii="Times New Roman" w:hAnsi="Times New Roman" w:cs="Times New Roman"/>
          <w:sz w:val="24"/>
          <w:szCs w:val="24"/>
        </w:rPr>
        <w:t xml:space="preserve">. № 69-ФЗ «О пожарной безопасности», </w:t>
      </w:r>
      <w:hyperlink r:id="rId5" w:history="1">
        <w:r w:rsidRPr="00B51A62">
          <w:rPr>
            <w:rStyle w:val="a3"/>
            <w:rFonts w:ascii="Times New Roman" w:hAnsi="Times New Roman" w:cs="Times New Roman"/>
            <w:b w:val="0"/>
            <w:color w:val="000000"/>
            <w:sz w:val="24"/>
            <w:szCs w:val="24"/>
          </w:rPr>
          <w:t>Федеральным законом</w:t>
        </w:r>
      </w:hyperlink>
      <w:r w:rsidRPr="00B51A62">
        <w:rPr>
          <w:rFonts w:ascii="Times New Roman" w:hAnsi="Times New Roman" w:cs="Times New Roman"/>
          <w:sz w:val="24"/>
          <w:szCs w:val="24"/>
        </w:rPr>
        <w:t xml:space="preserve"> от 6 октября 2003 года № 131-ФЗ «Об общих принципах организации местного самоуправления в Российской Федерации», Устава сельского поселения, постановляю: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1. Утвердить Положение о создании муниципальной пожарной охраны в сельском</w:t>
      </w:r>
      <w:r w:rsidRPr="00B51A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1A62">
        <w:rPr>
          <w:rFonts w:ascii="Times New Roman" w:hAnsi="Times New Roman" w:cs="Times New Roman"/>
          <w:sz w:val="24"/>
          <w:szCs w:val="24"/>
        </w:rPr>
        <w:t>поселении (</w:t>
      </w:r>
      <w:hyperlink w:anchor="sub_1000" w:history="1">
        <w:r w:rsidRPr="00B51A62">
          <w:rPr>
            <w:rStyle w:val="a3"/>
            <w:rFonts w:ascii="Times New Roman" w:hAnsi="Times New Roman" w:cs="Times New Roman"/>
            <w:b w:val="0"/>
            <w:color w:val="000000"/>
            <w:sz w:val="24"/>
            <w:szCs w:val="24"/>
          </w:rPr>
          <w:t>Приложение № 1</w:t>
        </w:r>
      </w:hyperlink>
      <w:r w:rsidRPr="00B51A62">
        <w:rPr>
          <w:rFonts w:ascii="Times New Roman" w:hAnsi="Times New Roman" w:cs="Times New Roman"/>
          <w:sz w:val="24"/>
          <w:szCs w:val="24"/>
        </w:rPr>
        <w:t>).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2. Утвердить штатное расписание подразделения муниципальной пожарной охраны сельского поселения  (</w:t>
      </w:r>
      <w:hyperlink w:anchor="sub_2000" w:history="1">
        <w:r w:rsidRPr="00B51A62">
          <w:rPr>
            <w:rStyle w:val="a3"/>
            <w:rFonts w:ascii="Times New Roman" w:hAnsi="Times New Roman" w:cs="Times New Roman"/>
            <w:b w:val="0"/>
            <w:color w:val="000000"/>
            <w:sz w:val="24"/>
            <w:szCs w:val="24"/>
          </w:rPr>
          <w:t>Приложение № 2</w:t>
        </w:r>
      </w:hyperlink>
      <w:r w:rsidRPr="00B51A62">
        <w:rPr>
          <w:rFonts w:ascii="Times New Roman" w:hAnsi="Times New Roman" w:cs="Times New Roman"/>
          <w:sz w:val="24"/>
          <w:szCs w:val="24"/>
        </w:rPr>
        <w:t>).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3. Утвердить квалификационные требования, предъявляемые к работникам муниципальной пожарной охраны (</w:t>
      </w:r>
      <w:r w:rsidRPr="00B51A6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Приложение № 3</w:t>
      </w:r>
      <w:r w:rsidRPr="00B51A62">
        <w:rPr>
          <w:rFonts w:ascii="Times New Roman" w:hAnsi="Times New Roman" w:cs="Times New Roman"/>
          <w:sz w:val="24"/>
          <w:szCs w:val="24"/>
        </w:rPr>
        <w:t>).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4. Разработать пакет организационных документов по созданию, обеспечению и комплектованию муниципальной пожарной охраны на территории сельского поселения.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5. Разработать и представить на утверждение порядок взаимодействия муниципальной пожарной охраны сельского поселения с другими видами пожарной охраны и службами взаимодействия.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6. Предусмотреть финансовые средства в бюджете сельского поселения </w:t>
      </w:r>
      <w:r>
        <w:rPr>
          <w:rFonts w:ascii="Times New Roman" w:hAnsi="Times New Roman" w:cs="Times New Roman"/>
          <w:sz w:val="24"/>
          <w:szCs w:val="24"/>
        </w:rPr>
        <w:t>2015</w:t>
      </w:r>
      <w:r w:rsidRPr="00B51A62">
        <w:rPr>
          <w:rFonts w:ascii="Times New Roman" w:hAnsi="Times New Roman" w:cs="Times New Roman"/>
          <w:sz w:val="24"/>
          <w:szCs w:val="24"/>
        </w:rPr>
        <w:t xml:space="preserve"> года на материально-техническое обеспечение муниципальной пожарной охраны, а также средства на выплату заработной платы, в соответствии с действующим законодательством Российской Федерации.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7. Определить место дислокации, здание и помещения подразделения муниципальной пожарной охраны на территории сельского поселения.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8. В течение </w:t>
      </w:r>
      <w:r>
        <w:rPr>
          <w:rFonts w:ascii="Times New Roman" w:hAnsi="Times New Roman" w:cs="Times New Roman"/>
          <w:sz w:val="24"/>
          <w:szCs w:val="24"/>
        </w:rPr>
        <w:t>1 квартала 2015</w:t>
      </w:r>
      <w:r w:rsidRPr="00B51A62">
        <w:rPr>
          <w:rFonts w:ascii="Times New Roman" w:hAnsi="Times New Roman" w:cs="Times New Roman"/>
          <w:sz w:val="24"/>
          <w:szCs w:val="24"/>
        </w:rPr>
        <w:t xml:space="preserve"> года организовать работу по созданию муниципальной пожарной охраны сельского поселения, подбор кандидатов и комплектование подразделения личным составом.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237063" w:rsidRDefault="00B51A62" w:rsidP="00B51A62">
      <w:pPr>
        <w:pStyle w:val="a5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237063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370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1A62" w:rsidRPr="00237063" w:rsidRDefault="00B51A62" w:rsidP="00B51A62">
      <w:pPr>
        <w:pStyle w:val="a5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B51A62" w:rsidRDefault="00B51A62" w:rsidP="00B51A62">
      <w:pPr>
        <w:pStyle w:val="a5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Н.Б.Миронова</w:t>
      </w:r>
    </w:p>
    <w:p w:rsidR="00B51A62" w:rsidRDefault="00B51A62" w:rsidP="00B51A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1A62" w:rsidRDefault="00B51A62" w:rsidP="00B51A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1A62" w:rsidRDefault="00B51A62" w:rsidP="00B51A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1A62" w:rsidRDefault="00B51A62" w:rsidP="00B51A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1A62" w:rsidRDefault="00B51A62" w:rsidP="00B51A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1A62" w:rsidRDefault="00B51A62" w:rsidP="00B51A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1A62" w:rsidRDefault="00B51A62" w:rsidP="00B51A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1A62" w:rsidRPr="00237063" w:rsidRDefault="00B51A62" w:rsidP="00B51A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1A62" w:rsidRPr="00B51A62" w:rsidRDefault="00B51A62" w:rsidP="00B51A62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B51A62" w:rsidRPr="00B51A62" w:rsidRDefault="00B51A62" w:rsidP="00B51A62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к постановлению Главы администрации </w:t>
      </w:r>
    </w:p>
    <w:p w:rsidR="00B51A62" w:rsidRPr="00B51A62" w:rsidRDefault="00B51A62" w:rsidP="00B51A62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</w:p>
    <w:p w:rsidR="00B51A62" w:rsidRDefault="00B51A62" w:rsidP="00B51A62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«30</w:t>
      </w:r>
      <w:r w:rsidRPr="00B51A62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декабря </w:t>
      </w:r>
      <w:r w:rsidRPr="00B51A6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51A62">
        <w:rPr>
          <w:rFonts w:ascii="Times New Roman" w:hAnsi="Times New Roman" w:cs="Times New Roman"/>
          <w:sz w:val="24"/>
          <w:szCs w:val="24"/>
        </w:rPr>
        <w:t xml:space="preserve"> г. № </w:t>
      </w:r>
    </w:p>
    <w:p w:rsidR="00B51A62" w:rsidRPr="00B51A62" w:rsidRDefault="00B51A62" w:rsidP="00B51A62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1A6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Положение  </w:t>
      </w:r>
      <w:r w:rsidRPr="00B51A62">
        <w:rPr>
          <w:rFonts w:ascii="Times New Roman" w:hAnsi="Times New Roman" w:cs="Times New Roman"/>
          <w:b/>
          <w:color w:val="000000"/>
          <w:sz w:val="24"/>
          <w:szCs w:val="24"/>
        </w:rPr>
        <w:br/>
        <w:t>о создании муниципальной пожарной охраны в сельском поселении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1A62" w:rsidRPr="00B51A62" w:rsidRDefault="00B51A62" w:rsidP="00B51A62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1A62">
        <w:rPr>
          <w:rFonts w:ascii="Times New Roman" w:hAnsi="Times New Roman" w:cs="Times New Roman"/>
          <w:b/>
          <w:color w:val="000000"/>
          <w:sz w:val="24"/>
          <w:szCs w:val="24"/>
        </w:rPr>
        <w:t>Общие положения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1. </w:t>
      </w:r>
      <w:r w:rsidRPr="00B51A62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Муниципальная пожарная охрана</w:t>
      </w:r>
      <w:r w:rsidRPr="00B51A62">
        <w:rPr>
          <w:rFonts w:ascii="Times New Roman" w:hAnsi="Times New Roman" w:cs="Times New Roman"/>
          <w:sz w:val="24"/>
          <w:szCs w:val="24"/>
        </w:rPr>
        <w:t xml:space="preserve"> (далее - МПО) - совокупность созданных в установленном порядке органов управления, подразделений и - организаций, предназначенных для организации профилактики пожаров, их тушения и проведения возложенных на них аварийно-спасательных работ.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2. Организационно-правовой формой МПО является муниципальное учреждение (название) муниципального образования сельского поселения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 xml:space="preserve">  .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Учредителем является администрация сельского поселения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1A6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3. В своей деятельности МПО руководствуется </w:t>
      </w:r>
      <w:r w:rsidRPr="00B51A6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Конституцией</w:t>
      </w:r>
      <w:r w:rsidRPr="00B51A62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субъекта Российской Федерации и муниципальными правовыми актами органов местного самоуправления.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4. МПО осуществляет свою деятельность под руководством администрации муниципального образования сельского поселения  через органы, специально уполномоченные решать задачи обеспечения пожарной безопасности.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МПО может привлекаться на тушение пожаров и проведение аварийно-спасательных работ: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в соответствии с планом привлечения сил и средств на тушение пожаров и проведения аварийно-спасательных работ в муниципальном образовании;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за границы территории района выезда в соответствии с планами взаимодействия с соответствующими административными образованиями, а также по решению на то уполномоченных лиц органов местного самоуправления.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5. МПО принимает участие в разработке муниципальных правовых актов, регламентирующих вопросы пожарной безопасности и в исполнении органами местного самоуправления муниципального образования полномочий в области пожарной безопасности.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6. МПО в установленном порядке взаимодействует с организациями МЧС России и другими организациями при выполнении стоящих перед подразделением задач.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7. Для осуществления возложенных на МПО задач и функций за ней закрепляются объекты, а также пожарное оборудование и снаряжение, предназначенное для обеспечения тушения пожаров на праве оперативного управления.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8. Финансовое обеспечение МПО осуществляется в установленном порядке за счет средств бюджета сельского поселения, получаемых от осуществления разрешенной предпринимательской и иной приносящей доход деятельности.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9. МПО вправе осуществлять предпринимательскую и иную приносящую доход деятельность, разрешенную для пожарной и аварийно-спасательных служб законодательством Российской Федерации.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10. Материально-техническое обеспечение МПО осуществляется за счет материально-технических ресурсов сельского поселения, организаций и иных источников, разрешенных законодательством Российской Федерации.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11. 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 xml:space="preserve"> деятельностью МПО, использованием по назначению и сохранностью имущества, находящегося в оперативном управлении МПО, полученных им финансовых и </w:t>
      </w:r>
      <w:r w:rsidRPr="00B51A62">
        <w:rPr>
          <w:rFonts w:ascii="Times New Roman" w:hAnsi="Times New Roman" w:cs="Times New Roman"/>
          <w:sz w:val="24"/>
          <w:szCs w:val="24"/>
        </w:rPr>
        <w:lastRenderedPageBreak/>
        <w:t>материальных средств осуществляется в установленном порядке администрацией муниципального образования сельского поселения, в пределах их компетенции.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1A62">
        <w:rPr>
          <w:rFonts w:ascii="Times New Roman" w:hAnsi="Times New Roman" w:cs="Times New Roman"/>
          <w:b/>
          <w:color w:val="000000"/>
          <w:sz w:val="24"/>
          <w:szCs w:val="24"/>
        </w:rPr>
        <w:t>Основные задачи МПО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12. Основными задачами МПО являются: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поддержание сил и сре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дств в п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>остоянной готовности к выполнению возложенных на нее задач;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разработка документов по вопросам организации тушения пожаров и проведения аварийно-спасательных работ, в соответствии с полномочиями на территориях районов выезда;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организация и осуществление профилактики пожаров;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спасение людей и имущества при пожарах;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организация и осуществление тушения пожаров и проведения аварийно-спасательных работ в чрезвычайных ситуациях природного и техногенного характера, на территориях районов выезда в соответствии с полномочиями;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создание и совершенствование материально-технической базы, осуществление профессиональной подготовки личного состава, осуществление мероприятий по реабилитации, социальной и правовой защите работников МПО и членов их семей.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К действиям по предупреждению, ликвидации социально-политических межнациональных конфликтов и массовых беспорядков МПО не привлекается.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1A62">
        <w:rPr>
          <w:rFonts w:ascii="Times New Roman" w:hAnsi="Times New Roman" w:cs="Times New Roman"/>
          <w:b/>
          <w:color w:val="000000"/>
          <w:sz w:val="24"/>
          <w:szCs w:val="24"/>
        </w:rPr>
        <w:t>Основные функции МПО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13. В систему МПО входят: 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органы управления;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подразделения и организации, предназначенные для организации профилактики пожаров, их тушения и проведения возложенных на них аварийно-спасательных работ.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14. МПО в соответствии с возложенными на нее задачами: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принимает участие в установленном порядке в тушении пожаров и проведении аварийно-спасательных работ на территории района выезда;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привлекается к тушению лесных и торфяных пожаров и проведению поисково-спасательных и аварийно-спасательных работ;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выполняет специальные инженерно-технические работы при тушении пожаров и ликвидации чрезвычайных ситуаций;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оказывает на пожарах и проведении поисково-спасательных и аварийно-спасательных работ первую доврачебную помощь пострадавшим;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разрабатывает документы по вопросам организации профилактики и тушения пожаров и проведения аварийно-спасательных работ в пределах компетенции;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участвует в разработке и корректировке документов предварительного планирования действий по тушению пожаров и проведению аварийно-спасательных работ в населенных пунктах и потенциально опасных и особо важных предприятиях, расположенных в районе выезда;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организует специальное первоначальное обучение, профессиональную специальную и физическую подготовку личного состава;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готовит и обеспечивает проведение аттестации личного состава в установленном порядке;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проводит в установленном порядке пожарно-тактические учения (занятия), изучение и исследование характерных пожаров, аварийно-спасательных работ;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проводит работу по внедрению эффективных приемов и способов тушения пожаров, ведению аварийно-спасательных работ;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участвует в разработке мероприятий по подготовке населения к действиям в условиях чрезвычайных ситуаций;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lastRenderedPageBreak/>
        <w:t>проводит противопожарную пропаганду и обучение населения мерам пожарной безопасности, действиям в случае пожара и других чрезвычайных ситуаций;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участвует в подготовке пожарных, спасателей и добровольных пожарных обществ;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организует и осуществляет взаимодействие с подразделениями всех видов пожарной охраны;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участвует в организации 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системы обучения работников организаций различных форм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 xml:space="preserve"> собственности, расположенных на территории муниципального образования мерам пожарной безопасности;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оказывает помощь Государственному пожарному надзору в профилактике пожаров;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участвует в разработке, издании и распространении наглядно-изобразительной продукции, тематической литературы, документальных и учебных фильмов, направленных на предупреждение пожаров, гибели и </w:t>
      </w:r>
      <w:proofErr w:type="spellStart"/>
      <w:r w:rsidRPr="00B51A62"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 w:rsidRPr="00B51A62">
        <w:rPr>
          <w:rFonts w:ascii="Times New Roman" w:hAnsi="Times New Roman" w:cs="Times New Roman"/>
          <w:sz w:val="24"/>
          <w:szCs w:val="24"/>
        </w:rPr>
        <w:t xml:space="preserve"> людей при них;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осуществляет взаимодействие со средствами массовой информации в сфере информирования населения о состоянии пожарной безопасности, чрезвычайных ситуациях в муниципальном образовании и их последствиях;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осуществляет взаимодействие с органами социальной защиты по вопросам соблюдения мер пожарной безопасности соответствующим контингентом, требующим внимания органов социальной защиты муниципального образования;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осуществляет взаимодействие с правоохранительными органами муниципального образования в области обеспечения пожарной безопасности и ликвидации чрезвычайных ситуаций;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анализирует работу по противопожарной пропаганде и обучению населения, проводимой органами местного самоуправления, собственниками (руководителями) предприятий и разрабатывает предложения по улучшению ее эффективности;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осуществляет учет мероприятий, проводимых по вопросам противопожарной пропаганды и обучения населения;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ведет учет средств массовой информации муниципального образования; ведет учет организаций, осуществляющих обучение населения муниципального образования мерам пожарной безопасности;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организует работу юных пожарных, участвует в подготовке команд к участию в соревнованиях, тематических мероприятиях, слетах и т.д.;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осуществляет взаимодействие с отделом образования по вопросу обучения детей мерам пожарной безопасности, оказывает методическую и практическую помощь работникам образовательных учреждений в организации преподавания предмета «Основы безопасности жизнедеятельности»;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осуществляет противопожарное обеспечение спасательных и других аварийно-восстановительных работ;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привлекает, в случае необходимости, добровольных пожарных и спасателей общественных спасательных формирований, имеющих соответствующую подготовку, подтвержденную в аттестационном порядке, а также граждан с их согласия к участию в тушении пожаров и проведению аварийно-спасательных работ;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информирует органы местного самоуправления, территориальные органы Государственной противопожарной службы (далее - ГПС), руководителей организаций о фактах нарушений мер пожарной безопасности, которые могут привести к пожарам, авариям и катастрофам техногенного характера, а также при проведении оздоровительных, культурных, спортивных и других массовых мероприятий;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анализирует состояние травматизма и заболеваемости среди личного состава, разрабатывает профилактические мероприятия по улучшению охраны труда и техники безопасности;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участвует в соревнованиях по 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пожарно-спасательному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 xml:space="preserve"> и другим видам спорта;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lastRenderedPageBreak/>
        <w:t>анализирует и прогнозирует состояние пожарной безопасности на территории муниципального образования, готовит в установленном порядке предложения по ее совершенствованию;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осуществляет планирование и 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 xml:space="preserve"> реализацией плановых мероприятий, требований нормативных актов в области обеспечения пожарной безопасности;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ведет учет пожаров и последствий от них на территории муниципального образования;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определяет потребности в приобретении пожарной, аварийно-спасательной специальной и другой техники, оборудования и снаряжения, сре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>язи в соответствии с нормами, утвержденными МЧС России для подразделений ГПС, а также установленными законодательством Российской Федерации;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обеспечивает поддержание в постоянной готовности к тушению пожаров и проведению аварийно-спасательных работ пожарной и аварийно-спасательной техники, пожарно-технического вооружения, оборудования и сре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>язи;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организует эксплуатацию зданий, сооружений, пожарной, аварийно-спасательной, специальной и другой техники, оборудования, снаряжения, сре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>язи закрепленного на праве оперативного управления;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организует и проводит мероприятия совместно с Государственной инспекцией 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безопасности дорожного движения Министерства внутренних дел Российской Федерации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 xml:space="preserve"> по предупреждению дорожно-транспортных происшествий;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ведет учет лимитной и штатной численности личного состава, анализ и подготовку предложений по совершенствованию структуры и рациональному использованию имеющейся численности;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контролирует работу по подбору, расстановке, обучению и закреплению кадров, разработке мероприятий по повышению профессионального мастерства личного состава, формированию резерва для выдвижения на вышестоящие должности, организацию работы с лицами, зачисленными в этот резерв;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решает в установленном порядке вопросы, связанные с назначением на должности и освобождением от должности сотрудников;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рассматривает ходатайства и готовит соответствующие материалы на представление личного состава МПО к государственным и ведомственным наградам;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организует воспитательную работу, проводит мероприятия по укреплению дисциплины среди личного состава и соблюдению законности, поддержанию связи с органами исполнительной власти, профсоюзами, страховыми компаниями и другими заинтересованными организациями по вопросам правовой и социальной защиты личного состава;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вносит в установленном порядке предложения по изменению (уточнению) объемов и направлений использования бюджетных ассигнований, выделяемых из соответствующих бюджетов;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осуществляет в установленном порядке 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 xml:space="preserve"> использованием по назначению и сохранностью имущества, находящегося в оперативном управлении;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использует находящееся в его оперативном управлении имущество в соответствии с его целями и задачами своей деятельности.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1A62">
        <w:rPr>
          <w:rFonts w:ascii="Times New Roman" w:hAnsi="Times New Roman" w:cs="Times New Roman"/>
          <w:b/>
          <w:color w:val="000000"/>
          <w:sz w:val="24"/>
          <w:szCs w:val="24"/>
        </w:rPr>
        <w:t>Руководство МПО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15. МПО возглавляет начальник.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Начальник МПО назначается на должность и освобождается от должности главой муниципального образования по согласованию с территориальным органом ГПС.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При руководстве работами по тушению пожаров и проведению аварийно-спасательных работ начальник МПО пользуется правами и полномочиями, установленными федеральным законодательством Российской Федерации.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Начальник МПО обязан: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lastRenderedPageBreak/>
        <w:t>знать оперативную обстановку, связанную с пожарами;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знать месторасположение потенциально опасных объектов, конструктивные особенности зданий и сооружений, а также пожарную опасность технологических процессов производства, технические и оперативно-тактические характеристики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специальной техники, порядок ее использования, дислокацию поисково-спасательных служб и подразделений пожарной охраны;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знать руководящие документы, а также основные положения стандартов, норм и правил, содержащих требования по применению сил и средств ГПС, а также в области пожарной безопасности и осуществлению мероприятий по предупреждению пожаров, гибели и </w:t>
      </w:r>
      <w:proofErr w:type="spellStart"/>
      <w:r w:rsidRPr="00B51A62"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 w:rsidRPr="00B51A62">
        <w:rPr>
          <w:rFonts w:ascii="Times New Roman" w:hAnsi="Times New Roman" w:cs="Times New Roman"/>
          <w:sz w:val="24"/>
          <w:szCs w:val="24"/>
        </w:rPr>
        <w:t xml:space="preserve"> людей при них;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принимать участие в разработке документов предварительного планирования применения поисково-спасательных сил и сре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>и тушении пожаров и проведения аварийно-спасательных работ на потенциально опасных объектах, находящихся в зоне обслуживания МПО;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изучать и знать деловые и морально-психологические качества личного состава МПО;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организовывать работу и контролировать состояние дежурных сил и средств МПО;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устанавливать полномочия своим заместителям и руководителям (начальникам) подразделений МПО;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обеспечивать при разработке и проведении противопожарных мероприятий и поисково-спасательных работ взаимодействие с аварийно-спасательными формированиями, надзорными органами и службами правоохранительных органов;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организовывать и контролировать содержание пожарно-технического вооружения и эксплуатацию зданий, сооружений, спасательной и пожарной техники, аварийно-спасательного инструмента, хозяйственно-финансовую деятельность и материально-техническое обеспечение МПО;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проводить мероприятия по развитию материально-технической базы МПО;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обеспечивать подбор и расстановку кадров, их воспитание и профессиональную подготовку;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организовывать работу по проведению служебной аттестации личного состава;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осуществлять 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 xml:space="preserve"> целевым использованием и сохранностью имущества находящегося в оперативном управлении МПО;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обеспечивать расходование финансовых и материальных средств по целевому назначению в соответствии с законодательством Российской Федерации, утвержденным в установленном порядке сметами доходов и расходов, соблюдая финансово-бюджетную дисциплину и обеспечивая экономию средств.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16. Начальник МПО имеет право: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1A62">
        <w:rPr>
          <w:rFonts w:ascii="Times New Roman" w:hAnsi="Times New Roman" w:cs="Times New Roman"/>
          <w:sz w:val="24"/>
          <w:szCs w:val="24"/>
        </w:rPr>
        <w:t>проводить плановые и внеплановые проверки состояния готовности МПО; ходатайствовать в установленном порядке о награждении работников МПО за отвагу и личное мужество, проявленные при участии в тушении пожаров и проведении аварийно-спасательных работ, государственными наградами Российской Федерации наградами МЧС России, а также по другим видам поощрения;</w:t>
      </w:r>
      <w:proofErr w:type="gramEnd"/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определять способы тушения пожаров и проведения аварийно-спасательных работ, исходя из складывающейся обстановки;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представлять МПО в органах местного самоуправления;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применять в установленном порядке и в пределах своей компетенции поощрения налагать дисциплинарные взыскания на личный состав МПО;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организовывать и проводить совещания, семинары, конференции, учебные и иные сборы личного состава;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при тушении пожара и проведении аварийно-спасательных работ в соответствии обстановкой принимать решения, ограничивающие права должностных лиц и граждан на </w:t>
      </w:r>
      <w:r w:rsidRPr="00B51A62">
        <w:rPr>
          <w:rFonts w:ascii="Times New Roman" w:hAnsi="Times New Roman" w:cs="Times New Roman"/>
          <w:sz w:val="24"/>
          <w:szCs w:val="24"/>
        </w:rPr>
        <w:lastRenderedPageBreak/>
        <w:t>территории, где осуществляются действия при тушении пожара и ликвидации чрезвычайных ситуаций.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1A62">
        <w:rPr>
          <w:rFonts w:ascii="Times New Roman" w:hAnsi="Times New Roman" w:cs="Times New Roman"/>
          <w:b/>
          <w:color w:val="000000"/>
          <w:sz w:val="24"/>
          <w:szCs w:val="24"/>
        </w:rPr>
        <w:t>Трудовые отношения в МПО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17. В МПО принимаются граждане Российской Федерации не моложе 18 лет, способные по своим личным и деловым качествам, образованию и состоянию здоровья выполнять обязанности, возложенные на МПО. Работники осуществляют свою деятельность на основе трудового договора.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На работников МПО распространяется законодательство Российской Федерации о труде и социальном страховании.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18. Работники МПО в целях защиты своих профессиональных, социальных и иных прав и законных интересов могут объединяться или вступать на добровольной основе и в соответствии с действующим законодательством в профессиональные союзы, ассоциации, объединения пожарной охраны.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1A62">
        <w:rPr>
          <w:rFonts w:ascii="Times New Roman" w:hAnsi="Times New Roman" w:cs="Times New Roman"/>
          <w:b/>
          <w:color w:val="000000"/>
          <w:sz w:val="24"/>
          <w:szCs w:val="24"/>
        </w:rPr>
        <w:t>Реорганизация и ликвидация МПО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19. Реорганизация и ликвидация МПО осуществляется в порядке, предусмотренном законодательством Российской Федерации.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1A62">
        <w:rPr>
          <w:rFonts w:ascii="Times New Roman" w:hAnsi="Times New Roman" w:cs="Times New Roman"/>
          <w:b/>
          <w:color w:val="000000"/>
          <w:sz w:val="24"/>
          <w:szCs w:val="24"/>
        </w:rPr>
        <w:t>Организация взаимодействия МПО с другими видами пожарной охраны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20. Порядок взаимодействия МПО с другими видами пожарной охраны определяется законодательством Российской Федерации.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21. Взаимодействие может осуществляться по следующим основным принципам: организация совместной деятельности в соответствии с установленными полномочиями и компетенцией;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22. Обеспечение единого подхода к уровню требований, предъявляемых при осуществлении 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 xml:space="preserve"> обеспечением пожарной безопасности.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23. Основным направлением взаимодействия является осуществление совместных действий по предупреждению и тушению пожаров на территории муниципального образования.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24. В соответствии с основными принципами взаимодействия МПО с другими видами пожарной охраны могут: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осуществляться комплексные проверки состояния пожарной безопасности организаций (объектов);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образовываться совместные комиссии по расследованию пожаров с человеческими жертвами и крупным материальным ущербом;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осуществляться обмен информацией о пожарах и их последствиях на территории муниципального образования;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разрабатываться и согласовываться с руководителями муниципальных образований порядок привлечения подразделений пожарной охраны для ликвидации пожаров и проведения аварийно-спасательных работ в данных муниципальных образованиях, а также на территории соседних муниципальных образований;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проводиться совместные пожарно-тактические учения в организациях (объектах) с отработкой взаимодействия со всеми службами жизнеобеспечения организации (объекта).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1A62">
        <w:rPr>
          <w:rFonts w:ascii="Times New Roman" w:hAnsi="Times New Roman" w:cs="Times New Roman"/>
          <w:b/>
          <w:color w:val="000000"/>
          <w:sz w:val="24"/>
          <w:szCs w:val="24"/>
        </w:rPr>
        <w:t>Осуществление контроля деятельности подразделений МПО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25. Контроль деятельности подразделений МПО может осуществлять орган управления МПО в пределах своей компетенции.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lastRenderedPageBreak/>
        <w:t>В отдельных случаях, установленных нормативными правовыми актами Российской Федерации, контроль может осуществляться сотрудниками ГПС.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26. Проверки могут организовываться и проводиться по всем направлениям служебной деятельности подразделений МПО.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27. Результаты проверок оформляются в виде справок, которые должны содержать также выводы и предложения по устранению выявленных недостатков.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28. Должностные лица МПО за неисполнение или ненадлежащее исполнение возложенных на них прав и обязанностей несут ответственность согласно трудового и уголовного законодательства Российской Федерации.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B51A62" w:rsidRPr="00B51A62" w:rsidRDefault="00B51A62" w:rsidP="00B51A62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к постановлению Главы администрации </w:t>
      </w:r>
    </w:p>
    <w:p w:rsidR="00B51A62" w:rsidRDefault="00B51A62" w:rsidP="00B51A62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B51A62" w:rsidRPr="00B51A62" w:rsidRDefault="00B51A62" w:rsidP="00B51A62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1A62">
        <w:rPr>
          <w:rFonts w:ascii="Times New Roman" w:hAnsi="Times New Roman" w:cs="Times New Roman"/>
          <w:b/>
          <w:color w:val="000000"/>
          <w:sz w:val="24"/>
          <w:szCs w:val="24"/>
        </w:rPr>
        <w:t>Квалификационные требования,</w:t>
      </w:r>
      <w:r w:rsidRPr="00B51A62">
        <w:rPr>
          <w:rFonts w:ascii="Times New Roman" w:hAnsi="Times New Roman" w:cs="Times New Roman"/>
          <w:b/>
          <w:color w:val="000000"/>
          <w:sz w:val="24"/>
          <w:szCs w:val="24"/>
        </w:rPr>
        <w:br/>
        <w:t>предъявляемые к работникам муниципальной пожарной охраны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К работникам МПО предъявляются такие же требования, что и к работникам ГПС, с учетом организации службы регламентируемой законодательством Российской Федерации и муниципальными правовыми актами.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Каждый работник МПО должен 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знать: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законодательство, решения органов государственной власти и местного самоуправления в области обеспечения пожарной безопасности, нормативные акты и документы МЧС России, нормативы, правила и стандарты, действующие в сфере обеспечения пожарной безопасности с учетом должностной и функциональной компетенции;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структуру, функции, задачи, формы и методы работы ГПС; основы управления и организации труда, делопроизводства в подразделениях МПО и по исполняемой должности;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организацию </w:t>
      </w:r>
      <w:proofErr w:type="spellStart"/>
      <w:r w:rsidRPr="00B51A62">
        <w:rPr>
          <w:rFonts w:ascii="Times New Roman" w:hAnsi="Times New Roman" w:cs="Times New Roman"/>
          <w:sz w:val="24"/>
          <w:szCs w:val="24"/>
        </w:rPr>
        <w:t>газодымозащитной</w:t>
      </w:r>
      <w:proofErr w:type="spellEnd"/>
      <w:r w:rsidRPr="00B51A62">
        <w:rPr>
          <w:rFonts w:ascii="Times New Roman" w:hAnsi="Times New Roman" w:cs="Times New Roman"/>
          <w:sz w:val="24"/>
          <w:szCs w:val="24"/>
        </w:rPr>
        <w:t xml:space="preserve"> службы (далее - ГДЗС) в подразделениях, устройство, правила эксплуатации и обслуживания средств индивидуальной защиты органов дыхания (далее - СИЗОД);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задачи и функции технической службы и службы связи; основы кадровой работы;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основные тактико-технические характеристики и тактические возможности пожарного подразделения;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опасные факторы пожара и последствия их воздействия на людей, приемы и способы прекращения горения;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особенности пожарной опасности, пожароопасные и другие опасные свойства веществ, материалов, конструкций и оборудования на закрепленном участке (районе, секторе, зоне) работы; методику изучения пожаров;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правила охраны труда при несении службы и тушении пожаров и проведении аварийно-спасательных работ;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средства и методы оказания первой доврачебной помощи.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уметь: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применять на практике законодательство, регулирующее отношения в области борьбы с пожарами, стандарты, нормы и правила пожарной безопасности;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анализировать оперативно-служебную деятельность, действия подразделений по тушению пожаров и проведения аварийно-спасательных работ по исполняемой должности, разрабатывать и осуществлять мероприятия по их совершенствованию;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работать в СИЗОД, с пожарно-техническим вооружением и аварийно-спасательным инструментом и оборудованием;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lastRenderedPageBreak/>
        <w:t>готовить к работе и применять закрепленную пожарную и аварийно-спасательную технику основного (специального) назначения и средства связи;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 xml:space="preserve">проверять и оценивать состояние систем противопожарной защиты и 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противопожарною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 xml:space="preserve"> водоснабжения;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грамотно составлять (оформлять) служебные документы, организовывать и вести учет и отчетность в объеме исполняемых по должности обязанностей;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оказывать первую доврачебную помощь;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выполнять нормативы по пожарно-строевой и физической подготовке;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проводить испытание пожарно-технического вооружения и аварийно-спасательного инструмента и оборудования;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иметь навыки: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в разработке документов службы;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работы в СИЗОД: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в исполнении обязанностей должностных лиц на пожаре и при проведении аварийно-спасательных работ;</w:t>
      </w:r>
    </w:p>
    <w:p w:rsidR="00B51A62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в обнаружении и устранении неисправностей при обслуживании и эксплуатации закрепленной основной (специальной) техники (оборудования) и сре</w:t>
      </w:r>
      <w:proofErr w:type="gramStart"/>
      <w:r w:rsidRPr="00B51A62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B51A62">
        <w:rPr>
          <w:rFonts w:ascii="Times New Roman" w:hAnsi="Times New Roman" w:cs="Times New Roman"/>
          <w:sz w:val="24"/>
          <w:szCs w:val="24"/>
        </w:rPr>
        <w:t>язи;</w:t>
      </w:r>
    </w:p>
    <w:p w:rsidR="002D75F9" w:rsidRPr="00B51A62" w:rsidRDefault="00B51A62" w:rsidP="00B51A6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51A62">
        <w:rPr>
          <w:rFonts w:ascii="Times New Roman" w:hAnsi="Times New Roman" w:cs="Times New Roman"/>
          <w:sz w:val="24"/>
          <w:szCs w:val="24"/>
        </w:rPr>
        <w:t>в пользовании первичными средствами пожаротушении.</w:t>
      </w:r>
    </w:p>
    <w:sectPr w:rsidR="002D75F9" w:rsidRPr="00B51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1A62"/>
    <w:rsid w:val="002D75F9"/>
    <w:rsid w:val="00B51A62"/>
    <w:rsid w:val="00E0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1A6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1A62"/>
    <w:rPr>
      <w:rFonts w:ascii="Arial" w:eastAsia="Calibri" w:hAnsi="Arial" w:cs="Times New Roman"/>
      <w:b/>
      <w:bCs/>
      <w:color w:val="26282F"/>
      <w:sz w:val="24"/>
      <w:szCs w:val="24"/>
      <w:lang/>
    </w:rPr>
  </w:style>
  <w:style w:type="character" w:customStyle="1" w:styleId="a3">
    <w:name w:val="Гипертекстовая ссылка"/>
    <w:rsid w:val="00B51A62"/>
    <w:rPr>
      <w:b/>
      <w:bCs/>
      <w:color w:val="106BBE"/>
      <w:sz w:val="26"/>
      <w:szCs w:val="26"/>
    </w:rPr>
  </w:style>
  <w:style w:type="character" w:customStyle="1" w:styleId="a4">
    <w:name w:val="Цветовое выделение"/>
    <w:rsid w:val="00B51A62"/>
    <w:rPr>
      <w:b/>
      <w:color w:val="000080"/>
    </w:rPr>
  </w:style>
  <w:style w:type="paragraph" w:styleId="a5">
    <w:name w:val="No Spacing"/>
    <w:uiPriority w:val="1"/>
    <w:qFormat/>
    <w:rsid w:val="00B51A6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000395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3596</Words>
  <Characters>20501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cp:lastPrinted>2014-07-23T10:08:00Z</cp:lastPrinted>
  <dcterms:created xsi:type="dcterms:W3CDTF">2014-07-23T09:58:00Z</dcterms:created>
  <dcterms:modified xsi:type="dcterms:W3CDTF">2014-07-23T10:09:00Z</dcterms:modified>
</cp:coreProperties>
</file>