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AFB" w:rsidRPr="00B20B0B" w:rsidRDefault="00901AFB" w:rsidP="00901AFB">
      <w:pPr>
        <w:pStyle w:val="1"/>
        <w:rPr>
          <w:rFonts w:ascii="Times New Roman" w:hAnsi="Times New Roman" w:cs="Times New Roman"/>
        </w:rPr>
      </w:pPr>
      <w:r w:rsidRPr="00B20B0B">
        <w:rPr>
          <w:rFonts w:ascii="Times New Roman" w:hAnsi="Times New Roman" w:cs="Times New Roman"/>
        </w:rPr>
        <w:t>РЕСПУБЛИКА МОРДОВИЯ</w:t>
      </w:r>
    </w:p>
    <w:p w:rsidR="00901AFB" w:rsidRPr="00B20B0B" w:rsidRDefault="00901AFB" w:rsidP="00901AFB">
      <w:pPr>
        <w:pStyle w:val="1"/>
        <w:rPr>
          <w:rFonts w:ascii="Times New Roman" w:hAnsi="Times New Roman" w:cs="Times New Roman"/>
        </w:rPr>
      </w:pPr>
      <w:r w:rsidRPr="00B20B0B">
        <w:rPr>
          <w:rFonts w:ascii="Times New Roman" w:hAnsi="Times New Roman" w:cs="Times New Roman"/>
        </w:rPr>
        <w:t>АДМИНИ</w:t>
      </w:r>
      <w:proofErr w:type="gramStart"/>
      <w:r w:rsidRPr="00B20B0B">
        <w:rPr>
          <w:rFonts w:ascii="Times New Roman" w:hAnsi="Times New Roman" w:cs="Times New Roman"/>
          <w:lang w:val="en-US"/>
        </w:rPr>
        <w:t>C</w:t>
      </w:r>
      <w:proofErr w:type="gramEnd"/>
      <w:r w:rsidRPr="00B20B0B">
        <w:rPr>
          <w:rFonts w:ascii="Times New Roman" w:hAnsi="Times New Roman" w:cs="Times New Roman"/>
        </w:rPr>
        <w:t xml:space="preserve">ТРАЦИЯ </w:t>
      </w:r>
      <w:r w:rsidR="00B20B0B" w:rsidRPr="00B20B0B">
        <w:rPr>
          <w:rFonts w:ascii="Times New Roman" w:hAnsi="Times New Roman" w:cs="Times New Roman"/>
        </w:rPr>
        <w:t>БОЛЬШЕМАРЕСЕВСКОГО СЕЛЬСКОГО ПОСЕЛЕНИЯ ЧАМЗИНСКОГО</w:t>
      </w:r>
      <w:r w:rsidRPr="00B20B0B">
        <w:rPr>
          <w:rFonts w:ascii="Times New Roman" w:hAnsi="Times New Roman" w:cs="Times New Roman"/>
        </w:rPr>
        <w:t xml:space="preserve"> МУНИЦИПАЛЬНОГО РАЙОНА</w:t>
      </w:r>
    </w:p>
    <w:p w:rsidR="00901AFB" w:rsidRPr="00B20B0B" w:rsidRDefault="00901AFB" w:rsidP="00901AFB">
      <w:pPr>
        <w:rPr>
          <w:rFonts w:ascii="Times New Roman" w:hAnsi="Times New Roman" w:cs="Times New Roman"/>
        </w:rPr>
      </w:pPr>
    </w:p>
    <w:p w:rsidR="00901AFB" w:rsidRPr="00B20B0B" w:rsidRDefault="00901AFB" w:rsidP="00901AFB">
      <w:pPr>
        <w:pStyle w:val="a3"/>
        <w:rPr>
          <w:rFonts w:ascii="Times New Roman" w:hAnsi="Times New Roman" w:cs="Times New Roman"/>
        </w:rPr>
      </w:pPr>
      <w:r w:rsidRPr="00B20B0B">
        <w:rPr>
          <w:rFonts w:ascii="Times New Roman" w:hAnsi="Times New Roman" w:cs="Times New Roman"/>
        </w:rPr>
        <w:t>ПОСТАНОВЛЕНИЕ</w:t>
      </w:r>
    </w:p>
    <w:p w:rsidR="00B20B0B" w:rsidRPr="00B20B0B" w:rsidRDefault="00B20B0B" w:rsidP="00B20B0B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8169"/>
        <w:gridCol w:w="1685"/>
      </w:tblGrid>
      <w:tr w:rsidR="00901AFB" w:rsidRPr="00B20B0B" w:rsidTr="00C07502">
        <w:trPr>
          <w:trHeight w:val="303"/>
        </w:trPr>
        <w:tc>
          <w:tcPr>
            <w:tcW w:w="8169" w:type="dxa"/>
          </w:tcPr>
          <w:p w:rsidR="00901AFB" w:rsidRPr="00B20B0B" w:rsidRDefault="00901AFB" w:rsidP="00C0750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01AFB" w:rsidRPr="00B20B0B" w:rsidRDefault="00901AFB" w:rsidP="00443FB8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20B0B">
              <w:rPr>
                <w:rFonts w:ascii="Times New Roman" w:hAnsi="Times New Roman" w:cs="Times New Roman"/>
                <w:b/>
                <w:bCs/>
              </w:rPr>
              <w:t xml:space="preserve">от </w:t>
            </w:r>
            <w:r w:rsidR="00443FB8" w:rsidRPr="00B20B0B">
              <w:rPr>
                <w:rFonts w:ascii="Times New Roman" w:hAnsi="Times New Roman" w:cs="Times New Roman"/>
                <w:b/>
                <w:bCs/>
                <w:u w:val="single"/>
              </w:rPr>
              <w:t>05</w:t>
            </w:r>
            <w:r w:rsidRPr="00B20B0B">
              <w:rPr>
                <w:rFonts w:ascii="Times New Roman" w:hAnsi="Times New Roman" w:cs="Times New Roman"/>
                <w:b/>
                <w:bCs/>
                <w:u w:val="single"/>
              </w:rPr>
              <w:t xml:space="preserve">  </w:t>
            </w:r>
            <w:r w:rsidR="00443FB8" w:rsidRPr="00B20B0B">
              <w:rPr>
                <w:rFonts w:ascii="Times New Roman" w:hAnsi="Times New Roman" w:cs="Times New Roman"/>
                <w:b/>
                <w:bCs/>
                <w:u w:val="single"/>
              </w:rPr>
              <w:t xml:space="preserve">сентября </w:t>
            </w:r>
            <w:r w:rsidRPr="00B20B0B">
              <w:rPr>
                <w:rFonts w:ascii="Times New Roman" w:hAnsi="Times New Roman" w:cs="Times New Roman"/>
                <w:b/>
                <w:bCs/>
                <w:u w:val="single"/>
              </w:rPr>
              <w:t xml:space="preserve"> 2016 г.</w:t>
            </w:r>
          </w:p>
        </w:tc>
        <w:tc>
          <w:tcPr>
            <w:tcW w:w="1685" w:type="dxa"/>
          </w:tcPr>
          <w:p w:rsidR="00901AFB" w:rsidRPr="00B20B0B" w:rsidRDefault="00901AFB" w:rsidP="00C075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0B0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№</w:t>
            </w:r>
            <w:r w:rsidR="00443FB8" w:rsidRPr="00B20B0B">
              <w:rPr>
                <w:rFonts w:ascii="Times New Roman" w:hAnsi="Times New Roman" w:cs="Times New Roman"/>
                <w:b/>
                <w:bCs/>
              </w:rPr>
              <w:t xml:space="preserve"> 69</w:t>
            </w:r>
          </w:p>
        </w:tc>
      </w:tr>
    </w:tbl>
    <w:p w:rsidR="00901AFB" w:rsidRPr="00B20B0B" w:rsidRDefault="00901AFB" w:rsidP="00901AFB">
      <w:pPr>
        <w:jc w:val="center"/>
        <w:rPr>
          <w:rFonts w:ascii="Times New Roman" w:hAnsi="Times New Roman" w:cs="Times New Roman"/>
          <w:b/>
          <w:bCs/>
        </w:rPr>
      </w:pPr>
    </w:p>
    <w:p w:rsidR="00901AFB" w:rsidRPr="00B20B0B" w:rsidRDefault="00B20B0B" w:rsidP="00B20B0B">
      <w:pPr>
        <w:tabs>
          <w:tab w:val="left" w:pos="3735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Pr="00B20B0B">
        <w:rPr>
          <w:rFonts w:ascii="Times New Roman" w:hAnsi="Times New Roman" w:cs="Times New Roman"/>
          <w:bCs/>
        </w:rPr>
        <w:t>с</w:t>
      </w:r>
      <w:proofErr w:type="gramStart"/>
      <w:r w:rsidRPr="00B20B0B">
        <w:rPr>
          <w:rFonts w:ascii="Times New Roman" w:hAnsi="Times New Roman" w:cs="Times New Roman"/>
          <w:bCs/>
        </w:rPr>
        <w:t>.Б</w:t>
      </w:r>
      <w:proofErr w:type="gramEnd"/>
      <w:r w:rsidRPr="00B20B0B">
        <w:rPr>
          <w:rFonts w:ascii="Times New Roman" w:hAnsi="Times New Roman" w:cs="Times New Roman"/>
          <w:bCs/>
        </w:rPr>
        <w:t xml:space="preserve">ольшое </w:t>
      </w:r>
      <w:proofErr w:type="spellStart"/>
      <w:r w:rsidRPr="00B20B0B">
        <w:rPr>
          <w:rFonts w:ascii="Times New Roman" w:hAnsi="Times New Roman" w:cs="Times New Roman"/>
          <w:bCs/>
        </w:rPr>
        <w:t>Маресево</w:t>
      </w:r>
      <w:proofErr w:type="spellEnd"/>
    </w:p>
    <w:p w:rsidR="00901AFB" w:rsidRPr="00B20B0B" w:rsidRDefault="00901AFB" w:rsidP="00901A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1AFB" w:rsidRPr="00B20B0B" w:rsidRDefault="00901AFB" w:rsidP="00901A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B0B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мероприятий по работе с невостребованными долями земель сельскохозяйственного назначения в </w:t>
      </w:r>
      <w:proofErr w:type="spellStart"/>
      <w:r w:rsidR="00B20B0B">
        <w:rPr>
          <w:rFonts w:ascii="Times New Roman" w:hAnsi="Times New Roman" w:cs="Times New Roman"/>
          <w:b/>
          <w:sz w:val="28"/>
          <w:szCs w:val="28"/>
        </w:rPr>
        <w:t>Большемаресевском</w:t>
      </w:r>
      <w:proofErr w:type="spellEnd"/>
      <w:r w:rsidR="00B20B0B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 w:rsidR="00B20B0B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B20B0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B20B0B">
        <w:rPr>
          <w:rFonts w:ascii="Times New Roman" w:hAnsi="Times New Roman" w:cs="Times New Roman"/>
          <w:b/>
          <w:sz w:val="28"/>
          <w:szCs w:val="28"/>
        </w:rPr>
        <w:t xml:space="preserve"> на 2016-2017 годы</w:t>
      </w:r>
    </w:p>
    <w:p w:rsidR="00901AFB" w:rsidRPr="00B20B0B" w:rsidRDefault="00901AFB" w:rsidP="00901A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1AFB" w:rsidRPr="00B20B0B" w:rsidRDefault="00901AFB" w:rsidP="00901A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Правительства Республики Мордовия №485-Р от 22.08.2016 г., Уставом </w:t>
      </w:r>
      <w:proofErr w:type="spellStart"/>
      <w:r w:rsidR="00B20B0B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B20B0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0B0B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B20B0B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B20B0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20B0B" w:rsidRPr="00B20B0B">
        <w:rPr>
          <w:rFonts w:ascii="Times New Roman" w:hAnsi="Times New Roman" w:cs="Times New Roman"/>
          <w:sz w:val="28"/>
          <w:szCs w:val="28"/>
        </w:rPr>
        <w:t xml:space="preserve"> </w:t>
      </w:r>
      <w:r w:rsidRPr="00B20B0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01AFB" w:rsidRPr="00B20B0B" w:rsidRDefault="00901AFB" w:rsidP="00901AFB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 xml:space="preserve">Утвердить прилагаемый План мероприятий по работе с невостребованными долями земель сельскохозяйственного назначения </w:t>
      </w:r>
      <w:proofErr w:type="spellStart"/>
      <w:r w:rsidR="00B20B0B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B20B0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0B0B">
        <w:rPr>
          <w:rFonts w:ascii="Times New Roman" w:hAnsi="Times New Roman" w:cs="Times New Roman"/>
          <w:sz w:val="28"/>
          <w:szCs w:val="28"/>
        </w:rPr>
        <w:t xml:space="preserve"> на 2016-2017 годы.</w:t>
      </w:r>
    </w:p>
    <w:p w:rsidR="00901AFB" w:rsidRPr="00B20B0B" w:rsidRDefault="00901AFB" w:rsidP="00901AFB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>Настоящее постановление  вступае</w:t>
      </w:r>
      <w:r w:rsidR="00B20B0B">
        <w:rPr>
          <w:rFonts w:ascii="Times New Roman" w:hAnsi="Times New Roman" w:cs="Times New Roman"/>
          <w:sz w:val="28"/>
          <w:szCs w:val="28"/>
        </w:rPr>
        <w:t>т в силу со дня его  подписания</w:t>
      </w:r>
      <w:r w:rsidRPr="00B20B0B">
        <w:rPr>
          <w:rFonts w:ascii="Times New Roman" w:hAnsi="Times New Roman" w:cs="Times New Roman"/>
          <w:sz w:val="28"/>
          <w:szCs w:val="28"/>
        </w:rPr>
        <w:t>.</w:t>
      </w:r>
    </w:p>
    <w:p w:rsidR="00901AFB" w:rsidRPr="00B20B0B" w:rsidRDefault="00901AFB" w:rsidP="00901A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1AFB" w:rsidRPr="00B20B0B" w:rsidRDefault="00901AFB" w:rsidP="00901A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1AFB" w:rsidRPr="00B20B0B" w:rsidRDefault="00901AFB" w:rsidP="00901A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1AFB" w:rsidRPr="00B20B0B" w:rsidRDefault="00901AFB" w:rsidP="00901A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0B0B" w:rsidRDefault="00901AFB" w:rsidP="00B20B0B">
      <w:pPr>
        <w:jc w:val="both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20B0B" w:rsidRPr="00B20B0B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B20B0B" w:rsidRPr="00B20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1AFB" w:rsidRPr="00B20B0B" w:rsidRDefault="00B20B0B" w:rsidP="00B20B0B">
      <w:pPr>
        <w:jc w:val="both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01AFB" w:rsidRPr="00B20B0B">
        <w:rPr>
          <w:rFonts w:ascii="Times New Roman" w:hAnsi="Times New Roman" w:cs="Times New Roman"/>
          <w:sz w:val="28"/>
          <w:szCs w:val="28"/>
        </w:rPr>
        <w:tab/>
      </w:r>
      <w:r w:rsidR="00901AFB" w:rsidRPr="00B20B0B">
        <w:rPr>
          <w:rFonts w:ascii="Times New Roman" w:hAnsi="Times New Roman" w:cs="Times New Roman"/>
          <w:sz w:val="28"/>
          <w:szCs w:val="28"/>
        </w:rPr>
        <w:tab/>
      </w:r>
      <w:r w:rsidR="00901AFB" w:rsidRPr="00B20B0B">
        <w:rPr>
          <w:rFonts w:ascii="Times New Roman" w:hAnsi="Times New Roman" w:cs="Times New Roman"/>
          <w:sz w:val="28"/>
          <w:szCs w:val="28"/>
        </w:rPr>
        <w:tab/>
      </w:r>
      <w:r w:rsidR="00901AFB" w:rsidRPr="00B20B0B">
        <w:rPr>
          <w:rFonts w:ascii="Times New Roman" w:hAnsi="Times New Roman" w:cs="Times New Roman"/>
          <w:sz w:val="28"/>
          <w:szCs w:val="28"/>
        </w:rPr>
        <w:tab/>
      </w:r>
      <w:r w:rsidR="00901AFB" w:rsidRPr="00B20B0B">
        <w:rPr>
          <w:rFonts w:ascii="Times New Roman" w:hAnsi="Times New Roman" w:cs="Times New Roman"/>
          <w:sz w:val="28"/>
          <w:szCs w:val="28"/>
        </w:rPr>
        <w:tab/>
      </w:r>
      <w:r w:rsidR="00901AFB" w:rsidRPr="00B20B0B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Н.Б.Миронова</w:t>
      </w:r>
      <w:r w:rsidR="00901AFB" w:rsidRPr="00B20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1AFB" w:rsidRPr="00B20B0B" w:rsidRDefault="00901AFB" w:rsidP="00901AFB">
      <w:pPr>
        <w:rPr>
          <w:rFonts w:ascii="Times New Roman" w:hAnsi="Times New Roman" w:cs="Times New Roman"/>
          <w:b/>
          <w:sz w:val="28"/>
          <w:szCs w:val="28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b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B20B0B" w:rsidRDefault="00B20B0B" w:rsidP="00901AFB">
      <w:pPr>
        <w:rPr>
          <w:rFonts w:ascii="Times New Roman" w:hAnsi="Times New Roman" w:cs="Times New Roman"/>
          <w:sz w:val="16"/>
          <w:szCs w:val="16"/>
        </w:rPr>
      </w:pPr>
    </w:p>
    <w:p w:rsidR="00B20B0B" w:rsidRDefault="00B20B0B" w:rsidP="00901AFB">
      <w:pPr>
        <w:rPr>
          <w:rFonts w:ascii="Times New Roman" w:hAnsi="Times New Roman" w:cs="Times New Roman"/>
          <w:sz w:val="16"/>
          <w:szCs w:val="16"/>
        </w:rPr>
      </w:pPr>
    </w:p>
    <w:p w:rsidR="00B20B0B" w:rsidRPr="00B20B0B" w:rsidRDefault="00B20B0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901AFB" w:rsidRPr="00B20B0B" w:rsidRDefault="00901AFB" w:rsidP="00901AFB">
      <w:pPr>
        <w:rPr>
          <w:rFonts w:ascii="Times New Roman" w:hAnsi="Times New Roman" w:cs="Times New Roman"/>
          <w:sz w:val="16"/>
          <w:szCs w:val="16"/>
        </w:rPr>
      </w:pPr>
    </w:p>
    <w:p w:rsidR="00B20B0B" w:rsidRDefault="00B20B0B" w:rsidP="00901AFB">
      <w:pPr>
        <w:jc w:val="right"/>
        <w:rPr>
          <w:rFonts w:ascii="Times New Roman" w:hAnsi="Times New Roman" w:cs="Times New Roman"/>
          <w:b/>
          <w:sz w:val="28"/>
          <w:szCs w:val="28"/>
        </w:rPr>
        <w:sectPr w:rsidR="00B20B0B" w:rsidSect="00B20B0B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901AFB" w:rsidRPr="00B20B0B" w:rsidRDefault="00901AFB" w:rsidP="00901AF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20B0B">
        <w:rPr>
          <w:rFonts w:ascii="Times New Roman" w:hAnsi="Times New Roman" w:cs="Times New Roman"/>
          <w:b/>
          <w:sz w:val="28"/>
          <w:szCs w:val="28"/>
        </w:rPr>
        <w:lastRenderedPageBreak/>
        <w:t>Утвержден</w:t>
      </w:r>
    </w:p>
    <w:p w:rsidR="00901AFB" w:rsidRPr="00B20B0B" w:rsidRDefault="00901AFB" w:rsidP="00901AFB">
      <w:pPr>
        <w:jc w:val="right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01AFB" w:rsidRPr="00B20B0B" w:rsidRDefault="00901AFB" w:rsidP="00901AFB">
      <w:pPr>
        <w:jc w:val="right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B0B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B20B0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01AFB" w:rsidRPr="00B20B0B" w:rsidRDefault="00901AFB" w:rsidP="00901AFB">
      <w:pPr>
        <w:jc w:val="right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>от «</w:t>
      </w:r>
      <w:r w:rsidR="00B20B0B">
        <w:rPr>
          <w:rFonts w:ascii="Times New Roman" w:hAnsi="Times New Roman" w:cs="Times New Roman"/>
          <w:sz w:val="28"/>
          <w:szCs w:val="28"/>
        </w:rPr>
        <w:t>05</w:t>
      </w:r>
      <w:r w:rsidRPr="00B20B0B">
        <w:rPr>
          <w:rFonts w:ascii="Times New Roman" w:hAnsi="Times New Roman" w:cs="Times New Roman"/>
          <w:sz w:val="28"/>
          <w:szCs w:val="28"/>
        </w:rPr>
        <w:t>»</w:t>
      </w:r>
      <w:r w:rsidR="00B20B0B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Pr="00B20B0B">
        <w:rPr>
          <w:rFonts w:ascii="Times New Roman" w:hAnsi="Times New Roman" w:cs="Times New Roman"/>
          <w:sz w:val="28"/>
          <w:szCs w:val="28"/>
        </w:rPr>
        <w:t xml:space="preserve"> 2016 г.</w:t>
      </w:r>
      <w:r w:rsidR="00B20B0B">
        <w:rPr>
          <w:rFonts w:ascii="Times New Roman" w:hAnsi="Times New Roman" w:cs="Times New Roman"/>
          <w:sz w:val="28"/>
          <w:szCs w:val="28"/>
        </w:rPr>
        <w:t xml:space="preserve"> № 69</w:t>
      </w:r>
    </w:p>
    <w:p w:rsidR="00901AFB" w:rsidRPr="00B20B0B" w:rsidRDefault="00901AFB" w:rsidP="00901A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01AFB" w:rsidRPr="00B20B0B" w:rsidRDefault="00901AFB" w:rsidP="00901AFB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901AFB" w:rsidRPr="00B20B0B" w:rsidRDefault="00901AFB" w:rsidP="00901AFB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>мероприятий по работе с невостребованными долями земель сельскохозяйственного назначения</w:t>
      </w:r>
    </w:p>
    <w:p w:rsidR="00901AFB" w:rsidRPr="00B20B0B" w:rsidRDefault="00901AFB" w:rsidP="00901AFB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B0B" w:rsidRPr="00B20B0B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B20B0B" w:rsidRPr="00B20B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20B0B">
        <w:rPr>
          <w:rFonts w:ascii="Times New Roman" w:hAnsi="Times New Roman" w:cs="Times New Roman"/>
          <w:sz w:val="28"/>
          <w:szCs w:val="28"/>
        </w:rPr>
        <w:t>на 2016-2017 годы</w:t>
      </w:r>
    </w:p>
    <w:p w:rsidR="00901AFB" w:rsidRPr="00B20B0B" w:rsidRDefault="00901AFB" w:rsidP="00901A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7371"/>
        <w:gridCol w:w="3827"/>
        <w:gridCol w:w="2629"/>
      </w:tblGrid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Составление списков лиц (при их наличии), земельные доли которых могут быть признаны невостребованными по основаниям, указанными в пунктах 1, 2 статьи 12.1 Федерального закона от 24 июля 2002 г. №101- ФЗ «Об обороте земель сельскохозяйственного назначения»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B20B0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Публикация списков невостребованных земельных долей в средствах массовой информации и размещение на официальном сайте органа местного самоуправления в сети Интернет (при его наличии) не менее чем за три </w:t>
            </w:r>
            <w:r w:rsidRPr="00B20B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месяца до созыва общего собрания участников долевой собственности. Указанный список размещается также на информационных щитах, расположенных на территории данного муниципального образования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B20B0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Представление списка невостребованных земельных долей на утверждение общему собранию участников долевой собственности или утверждение такого списка органом местного самоуправления в случае, установленном в пункте 7 статьи 12. 1</w:t>
            </w:r>
            <w:r w:rsidRPr="00B20B0B">
              <w:rPr>
                <w:rFonts w:ascii="Times New Roman" w:hAnsi="Times New Roman" w:cs="Times New Roman"/>
              </w:rPr>
              <w:t xml:space="preserve"> </w:t>
            </w: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Федерального закона от 24 июля 2002 г. №101- ФЗ «Об обороте земель сельскохозяйственного назначения»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B20B0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Обращение в суд с требованием о признании права муниципальной собственности на земельные доли, признанные в установленном законом порядке невостребованными, и государственная регистрация права муниципальной собственности на доли в праве собственности на земельные участки на основании решения суда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B20B0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выявлению потенциальных покупателей земельной (-</w:t>
            </w:r>
            <w:proofErr w:type="spell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proofErr w:type="spellEnd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) доли (-ей), оформленной (-</w:t>
            </w:r>
            <w:proofErr w:type="spell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proofErr w:type="spellEnd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) в муниципальную собственность в счет невостребованных земельных долей, среди сельскохозяйственных организаций или крестьянских (фермерских) хозяйств, использующих земельный участок, находящийся в долевой собственности (в срок, не </w:t>
            </w:r>
            <w:r w:rsidRPr="00B20B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превышающий шести месяцев со дня возникновения права муниципальной собственности на земельную долю)</w:t>
            </w:r>
            <w:proofErr w:type="gramEnd"/>
          </w:p>
        </w:tc>
        <w:tc>
          <w:tcPr>
            <w:tcW w:w="3827" w:type="dxa"/>
            <w:shd w:val="clear" w:color="auto" w:fill="auto"/>
          </w:tcPr>
          <w:p w:rsidR="00901AFB" w:rsidRPr="00B20B0B" w:rsidRDefault="00B20B0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7D0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Публикация не позднее чем в течение одного месяца со дня возникновения права муниципальной собственности на земельную долю в средствах массовой информации и размещение на официальном сайте органа местного самоуправления в сети Интернет (при его наличии) информации о возможности приобретения земельной доли на условиях, предусмотренных статьей 12 Федерального закона от 24 июля 2002 г. №101- ФЗ «Об обороте земель сельскохозяйственного назначения</w:t>
            </w:r>
            <w:proofErr w:type="gramEnd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». Указанная информация размещается также на информационных щитах, расположенных на территории</w:t>
            </w:r>
            <w:r w:rsidR="007D0D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7D0D50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Выделение земельного участка в счет принадлежащих земельной доли или земельных долей при условии не нарушения при этом требований к образуемым земельным участкам (в течени</w:t>
            </w:r>
            <w:proofErr w:type="gram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года с момента возникновения права муниципальной собственности на земельные доли)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7D0D50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7D0D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Публикация в средствах массовой информации и размещение на официальном сайте органа местного самоуправления в сети Интернет (при его наличии)</w:t>
            </w:r>
            <w:r w:rsidRPr="00B20B0B">
              <w:rPr>
                <w:rFonts w:ascii="Times New Roman" w:hAnsi="Times New Roman" w:cs="Times New Roman"/>
              </w:rPr>
              <w:t xml:space="preserve"> </w:t>
            </w: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о возможности приобретения земельного участка, находящегося в </w:t>
            </w:r>
            <w:r w:rsidRPr="00B20B0B">
              <w:rPr>
                <w:rFonts w:ascii="Times New Roman" w:hAnsi="Times New Roman" w:cs="Times New Roman"/>
              </w:rPr>
              <w:t xml:space="preserve"> </w:t>
            </w: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собственности и выделенного в счет земельных долей, находящихся в муниципальной собственности, на условиях, </w:t>
            </w:r>
            <w:r w:rsidRPr="00B20B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предусмотренных статьей 10 Федерального закона от 24 июля 2002 г. №101- ФЗ «Об обороте земель сельскохозяйственного назначения» не позднее</w:t>
            </w:r>
            <w:proofErr w:type="gramEnd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чем в течение двух недель со дня возникновения права муниципальной собственности на такой земельный участок. Указанная информация размещается также на информационных щитах, расположенных на территории 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7D0D50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  <w:tr w:rsidR="00901AFB" w:rsidRPr="00B20B0B" w:rsidTr="00C07502">
        <w:tc>
          <w:tcPr>
            <w:tcW w:w="95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7371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Передача земельного участка из земель сельскохозяйственного назначения, выделенного в счет невостребованных земельных долей, использующим такой земельный участок сельскохозяйственной организации или</w:t>
            </w:r>
            <w:r w:rsidRPr="00B20B0B">
              <w:rPr>
                <w:rFonts w:ascii="Times New Roman" w:hAnsi="Times New Roman" w:cs="Times New Roman"/>
              </w:rPr>
              <w:t xml:space="preserve"> </w:t>
            </w: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крестьянскому (фермерскому) хозяйству в собственность или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о заключении договора купли- продажи или договора аренды такого земельного участка в течени</w:t>
            </w:r>
            <w:proofErr w:type="gramStart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шести месяцев с момента государственной регистрации права муниципальной собственности на такой земельный участок</w:t>
            </w:r>
          </w:p>
        </w:tc>
        <w:tc>
          <w:tcPr>
            <w:tcW w:w="3827" w:type="dxa"/>
            <w:shd w:val="clear" w:color="auto" w:fill="auto"/>
          </w:tcPr>
          <w:p w:rsidR="00901AFB" w:rsidRPr="00B20B0B" w:rsidRDefault="007D0D50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01AFB" w:rsidRPr="00B20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29" w:type="dxa"/>
            <w:shd w:val="clear" w:color="auto" w:fill="auto"/>
          </w:tcPr>
          <w:p w:rsidR="00901AFB" w:rsidRPr="00B20B0B" w:rsidRDefault="00901AFB" w:rsidP="00C07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B0B">
              <w:rPr>
                <w:rFonts w:ascii="Times New Roman" w:hAnsi="Times New Roman" w:cs="Times New Roman"/>
                <w:sz w:val="28"/>
                <w:szCs w:val="28"/>
              </w:rPr>
              <w:t>2016- 2017 годы</w:t>
            </w:r>
          </w:p>
        </w:tc>
      </w:tr>
    </w:tbl>
    <w:p w:rsidR="00901AFB" w:rsidRPr="00B20B0B" w:rsidRDefault="00901AFB" w:rsidP="00901A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47D1" w:rsidRPr="00B20B0B" w:rsidRDefault="001B47D1">
      <w:pPr>
        <w:rPr>
          <w:rFonts w:ascii="Times New Roman" w:hAnsi="Times New Roman" w:cs="Times New Roman"/>
        </w:rPr>
      </w:pPr>
    </w:p>
    <w:sectPr w:rsidR="001B47D1" w:rsidRPr="00B20B0B" w:rsidSect="00B20B0B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1180D"/>
    <w:multiLevelType w:val="hybridMultilevel"/>
    <w:tmpl w:val="E1AE8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1AFB"/>
    <w:rsid w:val="000F6BFF"/>
    <w:rsid w:val="001B47D1"/>
    <w:rsid w:val="00443FB8"/>
    <w:rsid w:val="007D0D50"/>
    <w:rsid w:val="00901AFB"/>
    <w:rsid w:val="00B20B0B"/>
    <w:rsid w:val="00F12A47"/>
    <w:rsid w:val="00FA2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F04"/>
  </w:style>
  <w:style w:type="paragraph" w:styleId="1">
    <w:name w:val="heading 1"/>
    <w:basedOn w:val="a"/>
    <w:next w:val="a"/>
    <w:link w:val="10"/>
    <w:qFormat/>
    <w:rsid w:val="00901AFB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AFB"/>
    <w:rPr>
      <w:rFonts w:ascii="Arial" w:eastAsia="Times New Roman" w:hAnsi="Arial" w:cs="Arial"/>
      <w:b/>
      <w:bCs/>
      <w:sz w:val="24"/>
      <w:szCs w:val="24"/>
    </w:rPr>
  </w:style>
  <w:style w:type="paragraph" w:styleId="a3">
    <w:name w:val="caption"/>
    <w:basedOn w:val="a"/>
    <w:next w:val="a"/>
    <w:qFormat/>
    <w:rsid w:val="00901AFB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2016-09-06T12:27:00Z</dcterms:created>
  <dcterms:modified xsi:type="dcterms:W3CDTF">2016-11-03T09:52:00Z</dcterms:modified>
</cp:coreProperties>
</file>